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B9C3E" w14:textId="77777777" w:rsidR="00932FCE" w:rsidRDefault="00000000">
      <w:pPr>
        <w:jc w:val="center"/>
        <w:rPr>
          <w:rFonts w:ascii="楷体" w:eastAsia="楷体" w:hAnsi="楷体"/>
          <w:sz w:val="56"/>
          <w:szCs w:val="56"/>
        </w:rPr>
      </w:pPr>
      <w:r>
        <w:rPr>
          <w:rFonts w:ascii="楷体" w:eastAsia="楷体" w:hAnsi="楷体" w:hint="eastAsia"/>
          <w:sz w:val="56"/>
          <w:szCs w:val="56"/>
        </w:rPr>
        <w:t>H</w:t>
      </w:r>
      <w:r>
        <w:rPr>
          <w:rFonts w:ascii="楷体" w:eastAsia="楷体" w:hAnsi="楷体"/>
          <w:sz w:val="56"/>
          <w:szCs w:val="56"/>
        </w:rPr>
        <w:t>ello World</w:t>
      </w:r>
    </w:p>
    <w:p w14:paraId="3CE5E92A" w14:textId="77777777" w:rsidR="00932FCE" w:rsidRDefault="00000000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项目任务描述</w:t>
      </w:r>
    </w:p>
    <w:p w14:paraId="5B2ED509" w14:textId="77777777" w:rsidR="00932FCE" w:rsidRDefault="00000000">
      <w:pPr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/>
          <w:sz w:val="24"/>
          <w:szCs w:val="24"/>
        </w:rPr>
        <w:tab/>
        <w:t>ONLYELLOW</w:t>
      </w:r>
      <w:r>
        <w:rPr>
          <w:rFonts w:ascii="楷体" w:eastAsia="楷体" w:hAnsi="楷体" w:hint="eastAsia"/>
          <w:sz w:val="24"/>
          <w:szCs w:val="24"/>
        </w:rPr>
        <w:t>是一家小型</w:t>
      </w:r>
      <w:r>
        <w:rPr>
          <w:rFonts w:ascii="楷体" w:eastAsia="楷体" w:hAnsi="楷体"/>
          <w:sz w:val="24"/>
          <w:szCs w:val="24"/>
        </w:rPr>
        <w:t>创业</w:t>
      </w:r>
      <w:r>
        <w:rPr>
          <w:rFonts w:ascii="楷体" w:eastAsia="楷体" w:hAnsi="楷体" w:hint="eastAsia"/>
          <w:sz w:val="24"/>
          <w:szCs w:val="24"/>
        </w:rPr>
        <w:t>公司。为了减少硬件成本</w:t>
      </w:r>
      <w:r>
        <w:rPr>
          <w:rFonts w:ascii="楷体" w:eastAsia="楷体" w:hAnsi="楷体"/>
          <w:sz w:val="24"/>
          <w:szCs w:val="24"/>
        </w:rPr>
        <w:t>，</w:t>
      </w:r>
      <w:r>
        <w:rPr>
          <w:rFonts w:ascii="楷体" w:eastAsia="楷体" w:hAnsi="楷体" w:hint="eastAsia"/>
          <w:sz w:val="24"/>
          <w:szCs w:val="24"/>
        </w:rPr>
        <w:t>该公司计划</w:t>
      </w:r>
      <w:r>
        <w:rPr>
          <w:rFonts w:ascii="楷体" w:eastAsia="楷体" w:hAnsi="楷体"/>
          <w:sz w:val="24"/>
          <w:szCs w:val="24"/>
        </w:rPr>
        <w:t>部署</w:t>
      </w:r>
      <w:r>
        <w:rPr>
          <w:rFonts w:ascii="楷体" w:eastAsia="楷体" w:hAnsi="楷体" w:hint="eastAsia"/>
          <w:sz w:val="24"/>
          <w:szCs w:val="24"/>
        </w:rPr>
        <w:t>产品</w:t>
      </w:r>
      <w:r>
        <w:rPr>
          <w:rFonts w:ascii="楷体" w:eastAsia="楷体" w:hAnsi="楷体"/>
          <w:sz w:val="24"/>
          <w:szCs w:val="24"/>
        </w:rPr>
        <w:t>server_demo</w:t>
      </w:r>
      <w:r>
        <w:rPr>
          <w:rFonts w:ascii="楷体" w:eastAsia="楷体" w:hAnsi="楷体" w:hint="eastAsia"/>
          <w:sz w:val="24"/>
          <w:szCs w:val="24"/>
        </w:rPr>
        <w:t>至AWS。你</w:t>
      </w:r>
      <w:r>
        <w:rPr>
          <w:rFonts w:ascii="楷体" w:eastAsia="楷体" w:hAnsi="楷体"/>
          <w:sz w:val="24"/>
          <w:szCs w:val="24"/>
        </w:rPr>
        <w:t>作为</w:t>
      </w:r>
      <w:r>
        <w:rPr>
          <w:rFonts w:ascii="楷体" w:eastAsia="楷体" w:hAnsi="楷体" w:hint="eastAsia"/>
          <w:sz w:val="24"/>
          <w:szCs w:val="24"/>
        </w:rPr>
        <w:t>AWS架构师</w:t>
      </w:r>
      <w:r>
        <w:rPr>
          <w:rFonts w:ascii="楷体" w:eastAsia="楷体" w:hAnsi="楷体"/>
          <w:sz w:val="24"/>
          <w:szCs w:val="24"/>
        </w:rPr>
        <w:t>，请</w:t>
      </w:r>
      <w:r>
        <w:rPr>
          <w:rFonts w:ascii="楷体" w:eastAsia="楷体" w:hAnsi="楷体" w:hint="eastAsia"/>
          <w:sz w:val="24"/>
          <w:szCs w:val="24"/>
        </w:rPr>
        <w:t>根据ONLYELLOW公司提供</w:t>
      </w:r>
      <w:r>
        <w:rPr>
          <w:rFonts w:ascii="楷体" w:eastAsia="楷体" w:hAnsi="楷体"/>
          <w:sz w:val="24"/>
          <w:szCs w:val="24"/>
        </w:rPr>
        <w:t>的</w:t>
      </w:r>
      <w:r>
        <w:rPr>
          <w:rFonts w:ascii="楷体" w:eastAsia="楷体" w:hAnsi="楷体" w:hint="eastAsia"/>
          <w:sz w:val="24"/>
          <w:szCs w:val="24"/>
        </w:rPr>
        <w:t>技术</w:t>
      </w:r>
      <w:r>
        <w:rPr>
          <w:rFonts w:ascii="楷体" w:eastAsia="楷体" w:hAnsi="楷体"/>
          <w:sz w:val="24"/>
          <w:szCs w:val="24"/>
        </w:rPr>
        <w:t>说明，协助</w:t>
      </w:r>
      <w:r>
        <w:rPr>
          <w:rFonts w:ascii="楷体" w:eastAsia="楷体" w:hAnsi="楷体" w:hint="eastAsia"/>
          <w:sz w:val="24"/>
          <w:szCs w:val="24"/>
        </w:rPr>
        <w:t>他们部署</w:t>
      </w:r>
      <w:r>
        <w:rPr>
          <w:rFonts w:ascii="楷体" w:eastAsia="楷体" w:hAnsi="楷体"/>
          <w:sz w:val="24"/>
          <w:szCs w:val="24"/>
        </w:rPr>
        <w:t>至AWS</w:t>
      </w:r>
      <w:r>
        <w:rPr>
          <w:rFonts w:ascii="楷体" w:eastAsia="楷体" w:hAnsi="楷体" w:hint="eastAsia"/>
          <w:sz w:val="24"/>
          <w:szCs w:val="24"/>
        </w:rPr>
        <w:t>。</w:t>
      </w:r>
    </w:p>
    <w:p w14:paraId="2EAF9FE0" w14:textId="77777777" w:rsidR="00932FCE" w:rsidRDefault="00932FCE">
      <w:pPr>
        <w:rPr>
          <w:rFonts w:ascii="楷体" w:eastAsia="楷体" w:hAnsi="楷体"/>
          <w:sz w:val="24"/>
          <w:szCs w:val="24"/>
        </w:rPr>
      </w:pPr>
    </w:p>
    <w:p w14:paraId="2295138B" w14:textId="77777777" w:rsidR="00932FCE" w:rsidRDefault="00000000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部署</w:t>
      </w:r>
      <w:r>
        <w:rPr>
          <w:rFonts w:ascii="楷体" w:eastAsia="楷体" w:hAnsi="楷体"/>
          <w:b/>
          <w:sz w:val="28"/>
          <w:szCs w:val="28"/>
        </w:rPr>
        <w:t>架构</w:t>
      </w:r>
      <w:r>
        <w:rPr>
          <w:rFonts w:ascii="楷体" w:eastAsia="楷体" w:hAnsi="楷体" w:hint="eastAsia"/>
          <w:b/>
          <w:sz w:val="28"/>
          <w:szCs w:val="28"/>
        </w:rPr>
        <w:t>图</w:t>
      </w:r>
    </w:p>
    <w:p w14:paraId="4C1B73B1" w14:textId="77777777" w:rsidR="00932FCE" w:rsidRDefault="00000000">
      <w:pPr>
        <w:rPr>
          <w:rFonts w:ascii="楷体" w:eastAsia="楷体" w:hAnsi="楷体"/>
          <w:sz w:val="24"/>
          <w:szCs w:val="24"/>
        </w:rPr>
      </w:pPr>
      <w:r>
        <w:rPr>
          <w:noProof/>
        </w:rPr>
        <w:drawing>
          <wp:inline distT="0" distB="0" distL="0" distR="0" wp14:anchorId="6D6CBD73" wp14:editId="7FACCCA0">
            <wp:extent cx="5270500" cy="265239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22FFB" w14:textId="77777777" w:rsidR="00932FCE" w:rsidRDefault="00932FCE">
      <w:pPr>
        <w:rPr>
          <w:rFonts w:ascii="楷体" w:eastAsia="楷体" w:hAnsi="楷体"/>
          <w:sz w:val="24"/>
          <w:szCs w:val="24"/>
        </w:rPr>
      </w:pPr>
    </w:p>
    <w:p w14:paraId="2467927E" w14:textId="77777777" w:rsidR="00932FCE" w:rsidRDefault="00000000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技术说明</w:t>
      </w:r>
    </w:p>
    <w:p w14:paraId="346BAB3D" w14:textId="77777777" w:rsidR="00932FCE" w:rsidRDefault="00000000">
      <w:pPr>
        <w:numPr>
          <w:ilvl w:val="0"/>
          <w:numId w:val="1"/>
        </w:numPr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t>server_demo</w:t>
      </w:r>
      <w:r>
        <w:rPr>
          <w:rFonts w:ascii="楷体" w:eastAsia="楷体" w:hAnsi="楷体" w:hint="eastAsia"/>
          <w:sz w:val="22"/>
        </w:rPr>
        <w:t>部署</w:t>
      </w:r>
      <w:r>
        <w:rPr>
          <w:rFonts w:ascii="楷体" w:eastAsia="楷体" w:hAnsi="楷体"/>
          <w:sz w:val="22"/>
        </w:rPr>
        <w:t>说明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932FCE" w14:paraId="4223784B" w14:textId="77777777">
        <w:tc>
          <w:tcPr>
            <w:tcW w:w="2689" w:type="dxa"/>
          </w:tcPr>
          <w:p w14:paraId="2195173B" w14:textId="77777777" w:rsidR="00932FCE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server_demo下载地址</w:t>
            </w:r>
          </w:p>
        </w:tc>
        <w:tc>
          <w:tcPr>
            <w:tcW w:w="5607" w:type="dxa"/>
          </w:tcPr>
          <w:p w14:paraId="6FA904A1" w14:textId="77777777" w:rsidR="00932FCE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http://onlyellow.cstor.cn/q1/server_demo</w:t>
            </w:r>
          </w:p>
        </w:tc>
      </w:tr>
      <w:tr w:rsidR="00932FCE" w14:paraId="64F1AE35" w14:textId="77777777">
        <w:tc>
          <w:tcPr>
            <w:tcW w:w="2689" w:type="dxa"/>
          </w:tcPr>
          <w:p w14:paraId="65CAACFC" w14:textId="77777777" w:rsidR="00932FCE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server_demo配置</w:t>
            </w:r>
            <w:r>
              <w:rPr>
                <w:rFonts w:ascii="楷体" w:eastAsia="楷体" w:hAnsi="楷体"/>
                <w:sz w:val="22"/>
              </w:rPr>
              <w:t>文件</w:t>
            </w:r>
          </w:p>
        </w:tc>
        <w:tc>
          <w:tcPr>
            <w:tcW w:w="5607" w:type="dxa"/>
          </w:tcPr>
          <w:p w14:paraId="2B5B3449" w14:textId="77777777" w:rsidR="00932FCE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http://onlyellow.cstor.cn/q1/conf.toml</w:t>
            </w:r>
          </w:p>
        </w:tc>
      </w:tr>
      <w:tr w:rsidR="00932FCE" w14:paraId="1E58E2FE" w14:textId="77777777">
        <w:tc>
          <w:tcPr>
            <w:tcW w:w="2689" w:type="dxa"/>
          </w:tcPr>
          <w:p w14:paraId="26B5115B" w14:textId="77777777" w:rsidR="00932FCE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server_demo监听端口</w:t>
            </w:r>
          </w:p>
        </w:tc>
        <w:tc>
          <w:tcPr>
            <w:tcW w:w="5607" w:type="dxa"/>
          </w:tcPr>
          <w:p w14:paraId="0B678B55" w14:textId="77777777" w:rsidR="00932FCE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7777</w:t>
            </w:r>
          </w:p>
        </w:tc>
      </w:tr>
      <w:tr w:rsidR="00932FCE" w14:paraId="54BA4EEC" w14:textId="77777777">
        <w:tc>
          <w:tcPr>
            <w:tcW w:w="2689" w:type="dxa"/>
          </w:tcPr>
          <w:p w14:paraId="5308FD12" w14:textId="77777777" w:rsidR="00932FCE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server_demo</w:t>
            </w:r>
            <w:r>
              <w:rPr>
                <w:rFonts w:ascii="楷体" w:eastAsia="楷体" w:hAnsi="楷体" w:hint="eastAsia"/>
                <w:sz w:val="22"/>
              </w:rPr>
              <w:t>部署方法</w:t>
            </w:r>
          </w:p>
        </w:tc>
        <w:tc>
          <w:tcPr>
            <w:tcW w:w="5607" w:type="dxa"/>
          </w:tcPr>
          <w:p w14:paraId="1AE16A5E" w14:textId="77777777" w:rsidR="00932FCE" w:rsidRDefault="00000000">
            <w:pPr>
              <w:spacing w:line="240" w:lineRule="auto"/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/>
                <w:sz w:val="22"/>
              </w:rPr>
              <w:t>http://onlyellow.cstor.cn/q1/server_demo.txt</w:t>
            </w:r>
          </w:p>
        </w:tc>
      </w:tr>
    </w:tbl>
    <w:p w14:paraId="0A72851C" w14:textId="77777777" w:rsidR="00932FCE" w:rsidRDefault="00932FCE">
      <w:pPr>
        <w:rPr>
          <w:rFonts w:ascii="楷体" w:eastAsia="楷体" w:hAnsi="楷体"/>
          <w:sz w:val="22"/>
        </w:rPr>
      </w:pPr>
    </w:p>
    <w:p w14:paraId="666940B0" w14:textId="77777777" w:rsidR="00932FCE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t xml:space="preserve">2. </w:t>
      </w:r>
      <w:r>
        <w:rPr>
          <w:rFonts w:ascii="楷体" w:eastAsia="楷体" w:hAnsi="楷体" w:hint="eastAsia"/>
          <w:sz w:val="22"/>
        </w:rPr>
        <w:t>客户</w:t>
      </w:r>
      <w:r>
        <w:rPr>
          <w:rFonts w:ascii="楷体" w:eastAsia="楷体" w:hAnsi="楷体"/>
          <w:sz w:val="22"/>
        </w:rPr>
        <w:t>请求</w:t>
      </w:r>
      <w:r>
        <w:rPr>
          <w:rFonts w:ascii="楷体" w:eastAsia="楷体" w:hAnsi="楷体" w:hint="eastAsia"/>
          <w:sz w:val="22"/>
        </w:rPr>
        <w:t>通常</w:t>
      </w:r>
      <w:r>
        <w:rPr>
          <w:rFonts w:ascii="楷体" w:eastAsia="楷体" w:hAnsi="楷体"/>
          <w:sz w:val="22"/>
        </w:rPr>
        <w:t>情况下是稳定的</w:t>
      </w:r>
      <w:r>
        <w:rPr>
          <w:rFonts w:ascii="楷体" w:eastAsia="楷体" w:hAnsi="楷体" w:hint="eastAsia"/>
          <w:sz w:val="22"/>
        </w:rPr>
        <w:t>，</w:t>
      </w:r>
      <w:r>
        <w:rPr>
          <w:rFonts w:ascii="楷体" w:eastAsia="楷体" w:hAnsi="楷体"/>
          <w:sz w:val="22"/>
        </w:rPr>
        <w:t>但是</w:t>
      </w:r>
      <w:r>
        <w:rPr>
          <w:rFonts w:ascii="楷体" w:eastAsia="楷体" w:hAnsi="楷体" w:hint="eastAsia"/>
          <w:sz w:val="22"/>
        </w:rPr>
        <w:t>偶尔</w:t>
      </w:r>
      <w:r>
        <w:rPr>
          <w:rFonts w:ascii="楷体" w:eastAsia="楷体" w:hAnsi="楷体"/>
          <w:sz w:val="22"/>
        </w:rPr>
        <w:t>会突发高峰流量。</w:t>
      </w:r>
      <w:r>
        <w:rPr>
          <w:rFonts w:ascii="楷体" w:eastAsia="楷体" w:hAnsi="楷体" w:hint="eastAsia"/>
          <w:sz w:val="22"/>
        </w:rPr>
        <w:t>流量</w:t>
      </w:r>
      <w:r>
        <w:rPr>
          <w:rFonts w:ascii="楷体" w:eastAsia="楷体" w:hAnsi="楷体"/>
          <w:sz w:val="22"/>
        </w:rPr>
        <w:t>一旦超过</w:t>
      </w:r>
      <w:r>
        <w:rPr>
          <w:rFonts w:ascii="楷体" w:eastAsia="楷体" w:hAnsi="楷体" w:hint="eastAsia"/>
          <w:sz w:val="22"/>
        </w:rPr>
        <w:t>server_demo处理</w:t>
      </w:r>
      <w:r>
        <w:rPr>
          <w:rFonts w:ascii="楷体" w:eastAsia="楷体" w:hAnsi="楷体"/>
          <w:sz w:val="22"/>
        </w:rPr>
        <w:t>速度，会</w:t>
      </w:r>
      <w:r>
        <w:rPr>
          <w:rFonts w:ascii="楷体" w:eastAsia="楷体" w:hAnsi="楷体" w:hint="eastAsia"/>
          <w:sz w:val="22"/>
        </w:rPr>
        <w:t>返回</w:t>
      </w:r>
      <w:r>
        <w:rPr>
          <w:rFonts w:ascii="楷体" w:eastAsia="楷体" w:hAnsi="楷体"/>
          <w:sz w:val="22"/>
        </w:rPr>
        <w:t>“503 too busy”</w:t>
      </w:r>
      <w:r>
        <w:rPr>
          <w:rFonts w:ascii="楷体" w:eastAsia="楷体" w:hAnsi="楷体" w:hint="eastAsia"/>
          <w:sz w:val="22"/>
        </w:rPr>
        <w:t>的</w:t>
      </w:r>
      <w:r>
        <w:rPr>
          <w:rFonts w:ascii="楷体" w:eastAsia="楷体" w:hAnsi="楷体"/>
          <w:sz w:val="22"/>
        </w:rPr>
        <w:t>提示信息。</w:t>
      </w:r>
    </w:p>
    <w:p w14:paraId="6EE37EA5" w14:textId="77777777" w:rsidR="00932FCE" w:rsidRDefault="00932FCE">
      <w:pPr>
        <w:rPr>
          <w:rFonts w:ascii="楷体" w:eastAsia="楷体" w:hAnsi="楷体"/>
          <w:sz w:val="22"/>
        </w:rPr>
      </w:pPr>
    </w:p>
    <w:p w14:paraId="287E708F" w14:textId="77777777" w:rsidR="00932FCE" w:rsidRDefault="00000000">
      <w:pPr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lastRenderedPageBreak/>
        <w:t>比赛说明</w:t>
      </w:r>
    </w:p>
    <w:p w14:paraId="15B0F817" w14:textId="0F76FFFF" w:rsidR="00932FCE" w:rsidRDefault="00000000">
      <w:pPr>
        <w:rPr>
          <w:rFonts w:ascii="楷体" w:eastAsia="楷体" w:hAnsi="楷体"/>
          <w:b/>
          <w:sz w:val="22"/>
        </w:rPr>
      </w:pPr>
      <w:r>
        <w:rPr>
          <w:rFonts w:ascii="楷体" w:eastAsia="楷体" w:hAnsi="楷体" w:hint="eastAsia"/>
          <w:b/>
          <w:sz w:val="22"/>
        </w:rPr>
        <w:t>1. 比赛登陆地址：</w:t>
      </w:r>
      <w:r w:rsidR="003B671D">
        <w:rPr>
          <w:rFonts w:ascii="楷体" w:eastAsia="楷体" w:hAnsi="楷体" w:hint="eastAsia"/>
          <w:b/>
          <w:sz w:val="22"/>
        </w:rPr>
        <w:t>http://</w:t>
      </w:r>
      <w:r>
        <w:rPr>
          <w:rFonts w:ascii="楷体" w:eastAsia="楷体" w:hAnsi="楷体" w:hint="eastAsia"/>
          <w:b/>
          <w:sz w:val="22"/>
        </w:rPr>
        <w:t>game.cstor.cn，输入K码登陆比赛平台</w:t>
      </w:r>
    </w:p>
    <w:p w14:paraId="412A518A" w14:textId="77777777" w:rsidR="00932FCE" w:rsidRDefault="00000000">
      <w:pPr>
        <w:rPr>
          <w:rFonts w:ascii="楷体" w:eastAsia="楷体" w:hAnsi="楷体"/>
          <w:b/>
          <w:sz w:val="22"/>
        </w:rPr>
      </w:pPr>
      <w:r>
        <w:rPr>
          <w:rFonts w:ascii="楷体" w:eastAsia="楷体" w:hAnsi="楷体" w:hint="eastAsia"/>
          <w:b/>
          <w:sz w:val="22"/>
        </w:rPr>
        <w:t>2. 所有基于AWS的操作请在宁夏区完成！</w:t>
      </w:r>
    </w:p>
    <w:p w14:paraId="0F86E40B" w14:textId="77777777" w:rsidR="00932FCE" w:rsidRDefault="00000000">
      <w:pPr>
        <w:rPr>
          <w:rFonts w:ascii="楷体" w:eastAsia="楷体" w:hAnsi="楷体"/>
          <w:b/>
          <w:sz w:val="22"/>
        </w:rPr>
      </w:pPr>
      <w:r>
        <w:rPr>
          <w:rFonts w:ascii="楷体" w:eastAsia="楷体" w:hAnsi="楷体" w:hint="eastAsia"/>
          <w:b/>
          <w:sz w:val="22"/>
        </w:rPr>
        <w:t xml:space="preserve"> (不在宁夏区操作AWS可能会导致比赛无法正常得分！)</w:t>
      </w:r>
    </w:p>
    <w:p w14:paraId="44E7235B" w14:textId="77777777" w:rsidR="00932FCE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3. 为了完成任务，你将会创建/使用AWS提供的各种类型资源。AWS在线资源都是根据使用时长进行收费，所以根据你在部署过程中使用资源种类和数量，每隔一段时间将会扣除一定的资源分。可以在“得分事件”中查看扣分情况。</w:t>
      </w:r>
    </w:p>
    <w:p w14:paraId="72443E16" w14:textId="77777777" w:rsidR="00932FCE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4. 在比赛页面提交Web URL后，才会开始扣资源分。</w:t>
      </w:r>
    </w:p>
    <w:p w14:paraId="3F0EBEA3" w14:textId="77777777" w:rsidR="00932FCE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5</w:t>
      </w:r>
      <w:r>
        <w:rPr>
          <w:rFonts w:ascii="楷体" w:eastAsia="楷体" w:hAnsi="楷体"/>
          <w:sz w:val="22"/>
        </w:rPr>
        <w:t>. server_demo</w:t>
      </w:r>
      <w:r>
        <w:rPr>
          <w:rFonts w:ascii="楷体" w:eastAsia="楷体" w:hAnsi="楷体" w:hint="eastAsia"/>
          <w:sz w:val="22"/>
        </w:rPr>
        <w:t>绑定</w:t>
      </w:r>
      <w:r>
        <w:rPr>
          <w:rFonts w:ascii="楷体" w:eastAsia="楷体" w:hAnsi="楷体"/>
          <w:sz w:val="22"/>
        </w:rPr>
        <w:t>的安全组请命名为“sg_demo”</w:t>
      </w:r>
      <w:r>
        <w:rPr>
          <w:rFonts w:ascii="楷体" w:eastAsia="楷体" w:hAnsi="楷体" w:hint="eastAsia"/>
          <w:sz w:val="22"/>
        </w:rPr>
        <w:t>;如果</w:t>
      </w:r>
      <w:r>
        <w:rPr>
          <w:rFonts w:ascii="楷体" w:eastAsia="楷体" w:hAnsi="楷体"/>
          <w:sz w:val="22"/>
        </w:rPr>
        <w:t>用到</w:t>
      </w:r>
      <w:r>
        <w:rPr>
          <w:rFonts w:ascii="楷体" w:eastAsia="楷体" w:hAnsi="楷体" w:hint="eastAsia"/>
          <w:sz w:val="22"/>
        </w:rPr>
        <w:t>负载均衡，</w:t>
      </w:r>
      <w:r>
        <w:rPr>
          <w:rFonts w:ascii="楷体" w:eastAsia="楷体" w:hAnsi="楷体"/>
          <w:sz w:val="22"/>
        </w:rPr>
        <w:t>负载均衡</w:t>
      </w:r>
      <w:r>
        <w:rPr>
          <w:rFonts w:ascii="楷体" w:eastAsia="楷体" w:hAnsi="楷体" w:hint="eastAsia"/>
          <w:sz w:val="22"/>
        </w:rPr>
        <w:t>绑定</w:t>
      </w:r>
      <w:r>
        <w:rPr>
          <w:rFonts w:ascii="楷体" w:eastAsia="楷体" w:hAnsi="楷体"/>
          <w:sz w:val="22"/>
        </w:rPr>
        <w:t>的安全组请命名为“sg</w:t>
      </w:r>
      <w:r>
        <w:rPr>
          <w:rFonts w:ascii="楷体" w:eastAsia="楷体" w:hAnsi="楷体" w:hint="eastAsia"/>
          <w:sz w:val="22"/>
        </w:rPr>
        <w:t>_elb</w:t>
      </w:r>
      <w:r>
        <w:rPr>
          <w:rFonts w:ascii="楷体" w:eastAsia="楷体" w:hAnsi="楷体"/>
          <w:sz w:val="22"/>
        </w:rPr>
        <w:t>”</w:t>
      </w:r>
      <w:r>
        <w:rPr>
          <w:rFonts w:ascii="楷体" w:eastAsia="楷体" w:hAnsi="楷体" w:hint="eastAsia"/>
          <w:sz w:val="22"/>
        </w:rPr>
        <w:t>。</w:t>
      </w:r>
      <w:r>
        <w:rPr>
          <w:rFonts w:ascii="楷体" w:eastAsia="楷体" w:hAnsi="楷体"/>
          <w:sz w:val="22"/>
        </w:rPr>
        <w:t xml:space="preserve"> 如果用到了缓存，请命名成“elasticache-memcached”</w:t>
      </w:r>
      <w:r>
        <w:rPr>
          <w:rFonts w:ascii="楷体" w:eastAsia="楷体" w:hAnsi="楷体" w:hint="eastAsia"/>
          <w:sz w:val="22"/>
        </w:rPr>
        <w:t>。</w:t>
      </w:r>
    </w:p>
    <w:p w14:paraId="33B45BBE" w14:textId="77777777" w:rsidR="00932FCE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/>
          <w:sz w:val="22"/>
        </w:rPr>
        <w:t xml:space="preserve">6. </w:t>
      </w:r>
      <w:r>
        <w:rPr>
          <w:rFonts w:ascii="楷体" w:eastAsia="楷体" w:hAnsi="楷体" w:hint="eastAsia"/>
          <w:sz w:val="22"/>
        </w:rPr>
        <w:t>不按</w:t>
      </w:r>
      <w:r>
        <w:rPr>
          <w:rFonts w:ascii="楷体" w:eastAsia="楷体" w:hAnsi="楷体"/>
          <w:sz w:val="22"/>
        </w:rPr>
        <w:t>规定命名</w:t>
      </w:r>
      <w:r>
        <w:rPr>
          <w:rFonts w:ascii="楷体" w:eastAsia="楷体" w:hAnsi="楷体" w:hint="eastAsia"/>
          <w:sz w:val="22"/>
        </w:rPr>
        <w:t>会</w:t>
      </w:r>
      <w:r>
        <w:rPr>
          <w:rFonts w:ascii="楷体" w:eastAsia="楷体" w:hAnsi="楷体"/>
          <w:sz w:val="22"/>
        </w:rPr>
        <w:t>影响比赛得分。</w:t>
      </w:r>
    </w:p>
    <w:p w14:paraId="29304A69" w14:textId="77777777" w:rsidR="00932FCE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7</w:t>
      </w:r>
      <w:r>
        <w:rPr>
          <w:rFonts w:ascii="楷体" w:eastAsia="楷体" w:hAnsi="楷体"/>
          <w:sz w:val="22"/>
        </w:rPr>
        <w:t xml:space="preserve">. </w:t>
      </w:r>
      <w:r>
        <w:rPr>
          <w:rFonts w:ascii="楷体" w:eastAsia="楷体" w:hAnsi="楷体" w:hint="eastAsia"/>
          <w:sz w:val="22"/>
        </w:rPr>
        <w:t>安全组</w:t>
      </w:r>
      <w:r>
        <w:rPr>
          <w:rFonts w:ascii="楷体" w:eastAsia="楷体" w:hAnsi="楷体"/>
          <w:sz w:val="22"/>
        </w:rPr>
        <w:t>有重名会影响比赛得分。</w:t>
      </w:r>
    </w:p>
    <w:p w14:paraId="3CA37570" w14:textId="77777777" w:rsidR="00932FCE" w:rsidRDefault="00000000">
      <w:pPr>
        <w:rPr>
          <w:rFonts w:ascii="楷体" w:eastAsia="楷体" w:hAnsi="楷体"/>
          <w:sz w:val="22"/>
        </w:rPr>
      </w:pPr>
      <w:r>
        <w:rPr>
          <w:rFonts w:ascii="楷体" w:eastAsia="楷体" w:hAnsi="楷体" w:hint="eastAsia"/>
          <w:sz w:val="22"/>
        </w:rPr>
        <w:t>8</w:t>
      </w:r>
      <w:r>
        <w:rPr>
          <w:rFonts w:ascii="楷体" w:eastAsia="楷体" w:hAnsi="楷体"/>
          <w:sz w:val="22"/>
        </w:rPr>
        <w:t xml:space="preserve">. </w:t>
      </w:r>
      <w:r>
        <w:rPr>
          <w:rFonts w:ascii="楷体" w:eastAsia="楷体" w:hAnsi="楷体" w:hint="eastAsia"/>
          <w:sz w:val="22"/>
        </w:rPr>
        <w:t>只有terminated状态的EC2才不会扣资源分。</w:t>
      </w:r>
    </w:p>
    <w:p w14:paraId="65DD149D" w14:textId="77777777" w:rsidR="00932FCE" w:rsidRDefault="00932FCE">
      <w:pPr>
        <w:rPr>
          <w:rFonts w:ascii="楷体" w:eastAsia="楷体" w:hAnsi="楷体"/>
          <w:sz w:val="22"/>
        </w:rPr>
      </w:pPr>
    </w:p>
    <w:sectPr w:rsidR="00932FC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27AC" w14:textId="77777777" w:rsidR="00D54B2B" w:rsidRDefault="00D54B2B">
      <w:pPr>
        <w:spacing w:line="240" w:lineRule="auto"/>
      </w:pPr>
      <w:r>
        <w:separator/>
      </w:r>
    </w:p>
  </w:endnote>
  <w:endnote w:type="continuationSeparator" w:id="0">
    <w:p w14:paraId="0B58CF00" w14:textId="77777777" w:rsidR="00D54B2B" w:rsidRDefault="00D54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25440554"/>
    </w:sdtPr>
    <w:sdtContent>
      <w:sdt>
        <w:sdtPr>
          <w:id w:val="-1705238520"/>
        </w:sdtPr>
        <w:sdtContent>
          <w:p w14:paraId="4BFD76D9" w14:textId="77777777" w:rsidR="00932FCE" w:rsidRDefault="00000000">
            <w:pPr>
              <w:pStyle w:val="a6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C538D9" w14:textId="77777777" w:rsidR="00932FCE" w:rsidRDefault="00932F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54273" w14:textId="77777777" w:rsidR="00D54B2B" w:rsidRDefault="00D54B2B">
      <w:pPr>
        <w:spacing w:after="0"/>
      </w:pPr>
      <w:r>
        <w:separator/>
      </w:r>
    </w:p>
  </w:footnote>
  <w:footnote w:type="continuationSeparator" w:id="0">
    <w:p w14:paraId="700A9B1F" w14:textId="77777777" w:rsidR="00D54B2B" w:rsidRDefault="00D54B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DAF193"/>
    <w:multiLevelType w:val="singleLevel"/>
    <w:tmpl w:val="7DDAF193"/>
    <w:lvl w:ilvl="0">
      <w:start w:val="1"/>
      <w:numFmt w:val="decimal"/>
      <w:suff w:val="space"/>
      <w:lvlText w:val="%1."/>
      <w:lvlJc w:val="left"/>
    </w:lvl>
  </w:abstractNum>
  <w:num w:numId="1" w16cid:durableId="1300452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wZjJhY2I0ZGNjNGMxZjE1MTIxODA1MmM4MWM4MmQifQ=="/>
  </w:docVars>
  <w:rsids>
    <w:rsidRoot w:val="007D3AB9"/>
    <w:rsid w:val="F7BF884C"/>
    <w:rsid w:val="FFBD5628"/>
    <w:rsid w:val="0001362C"/>
    <w:rsid w:val="00017154"/>
    <w:rsid w:val="00052D9F"/>
    <w:rsid w:val="00060A9A"/>
    <w:rsid w:val="0006105A"/>
    <w:rsid w:val="00092C6B"/>
    <w:rsid w:val="000C5789"/>
    <w:rsid w:val="000E5C8D"/>
    <w:rsid w:val="00104E37"/>
    <w:rsid w:val="001233BE"/>
    <w:rsid w:val="00143EC6"/>
    <w:rsid w:val="001706B8"/>
    <w:rsid w:val="00177D05"/>
    <w:rsid w:val="00196487"/>
    <w:rsid w:val="001B4F0B"/>
    <w:rsid w:val="001C4710"/>
    <w:rsid w:val="001D6882"/>
    <w:rsid w:val="00213FC1"/>
    <w:rsid w:val="00217EAF"/>
    <w:rsid w:val="00260B84"/>
    <w:rsid w:val="00266AEA"/>
    <w:rsid w:val="0028753A"/>
    <w:rsid w:val="00297083"/>
    <w:rsid w:val="002D37F9"/>
    <w:rsid w:val="00316664"/>
    <w:rsid w:val="00374B31"/>
    <w:rsid w:val="00375DFF"/>
    <w:rsid w:val="00383208"/>
    <w:rsid w:val="003833F0"/>
    <w:rsid w:val="003859B1"/>
    <w:rsid w:val="00393F06"/>
    <w:rsid w:val="003A0EB2"/>
    <w:rsid w:val="003B671D"/>
    <w:rsid w:val="003E691A"/>
    <w:rsid w:val="004059FC"/>
    <w:rsid w:val="00411D1C"/>
    <w:rsid w:val="00414787"/>
    <w:rsid w:val="00425925"/>
    <w:rsid w:val="004555C5"/>
    <w:rsid w:val="004F0C2B"/>
    <w:rsid w:val="004F36FF"/>
    <w:rsid w:val="004F719F"/>
    <w:rsid w:val="005366F3"/>
    <w:rsid w:val="00552377"/>
    <w:rsid w:val="00553703"/>
    <w:rsid w:val="00566522"/>
    <w:rsid w:val="00571EA8"/>
    <w:rsid w:val="00582554"/>
    <w:rsid w:val="00596424"/>
    <w:rsid w:val="005B175E"/>
    <w:rsid w:val="005F1A75"/>
    <w:rsid w:val="006105AE"/>
    <w:rsid w:val="00620A31"/>
    <w:rsid w:val="00620B3B"/>
    <w:rsid w:val="00641A84"/>
    <w:rsid w:val="0064426A"/>
    <w:rsid w:val="00665B4B"/>
    <w:rsid w:val="006952F6"/>
    <w:rsid w:val="006C0C28"/>
    <w:rsid w:val="006F3C38"/>
    <w:rsid w:val="00701FAE"/>
    <w:rsid w:val="00704B55"/>
    <w:rsid w:val="007349DC"/>
    <w:rsid w:val="007A3D9A"/>
    <w:rsid w:val="007D3AB9"/>
    <w:rsid w:val="007E64C0"/>
    <w:rsid w:val="00806668"/>
    <w:rsid w:val="0083001B"/>
    <w:rsid w:val="00853EC5"/>
    <w:rsid w:val="00871380"/>
    <w:rsid w:val="00875955"/>
    <w:rsid w:val="008A7ED5"/>
    <w:rsid w:val="008D33E3"/>
    <w:rsid w:val="008E6BFE"/>
    <w:rsid w:val="00914EA5"/>
    <w:rsid w:val="009257C3"/>
    <w:rsid w:val="00932FCE"/>
    <w:rsid w:val="009A2362"/>
    <w:rsid w:val="009A4771"/>
    <w:rsid w:val="009B5177"/>
    <w:rsid w:val="009D61E2"/>
    <w:rsid w:val="00A24DF3"/>
    <w:rsid w:val="00A4370D"/>
    <w:rsid w:val="00A5297F"/>
    <w:rsid w:val="00A93B5C"/>
    <w:rsid w:val="00AB4F22"/>
    <w:rsid w:val="00AC2299"/>
    <w:rsid w:val="00AD58A4"/>
    <w:rsid w:val="00AD5BA3"/>
    <w:rsid w:val="00AE40CA"/>
    <w:rsid w:val="00B178C8"/>
    <w:rsid w:val="00B40322"/>
    <w:rsid w:val="00B643A1"/>
    <w:rsid w:val="00B8358D"/>
    <w:rsid w:val="00B90467"/>
    <w:rsid w:val="00BA607E"/>
    <w:rsid w:val="00BE4BA6"/>
    <w:rsid w:val="00BF157E"/>
    <w:rsid w:val="00C01D9C"/>
    <w:rsid w:val="00C10883"/>
    <w:rsid w:val="00C1500C"/>
    <w:rsid w:val="00C33171"/>
    <w:rsid w:val="00C34767"/>
    <w:rsid w:val="00C65ED3"/>
    <w:rsid w:val="00C75503"/>
    <w:rsid w:val="00CC4D5A"/>
    <w:rsid w:val="00CC5898"/>
    <w:rsid w:val="00CD58AC"/>
    <w:rsid w:val="00CD5E3D"/>
    <w:rsid w:val="00CE66C5"/>
    <w:rsid w:val="00CF0A7B"/>
    <w:rsid w:val="00CF444E"/>
    <w:rsid w:val="00D15E91"/>
    <w:rsid w:val="00D24AB8"/>
    <w:rsid w:val="00D316AC"/>
    <w:rsid w:val="00D34BDA"/>
    <w:rsid w:val="00D54B2B"/>
    <w:rsid w:val="00D56A65"/>
    <w:rsid w:val="00D72600"/>
    <w:rsid w:val="00D95AD6"/>
    <w:rsid w:val="00DB3CA6"/>
    <w:rsid w:val="00DB6D38"/>
    <w:rsid w:val="00E061E0"/>
    <w:rsid w:val="00E10D71"/>
    <w:rsid w:val="00E218D9"/>
    <w:rsid w:val="00E473CA"/>
    <w:rsid w:val="00E74677"/>
    <w:rsid w:val="00E81D5A"/>
    <w:rsid w:val="00EA0D8C"/>
    <w:rsid w:val="00EA7257"/>
    <w:rsid w:val="00F07DD9"/>
    <w:rsid w:val="00F24CBA"/>
    <w:rsid w:val="00F25571"/>
    <w:rsid w:val="00F349EC"/>
    <w:rsid w:val="00F35347"/>
    <w:rsid w:val="00F60356"/>
    <w:rsid w:val="00F83E04"/>
    <w:rsid w:val="00F97127"/>
    <w:rsid w:val="00FA5FAD"/>
    <w:rsid w:val="00FE4BA2"/>
    <w:rsid w:val="10AE4506"/>
    <w:rsid w:val="20216FA3"/>
    <w:rsid w:val="231E19D5"/>
    <w:rsid w:val="4FF94DFD"/>
    <w:rsid w:val="632C77C7"/>
    <w:rsid w:val="758C55F0"/>
    <w:rsid w:val="7D6E7F21"/>
    <w:rsid w:val="7D7A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92360"/>
  <w15:docId w15:val="{CCDEF7A7-516E-43E3-BAF3-1EF67CC4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64" w:lineRule="auto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ab">
    <w:name w:val="副标题 字符"/>
    <w:basedOn w:val="a0"/>
    <w:link w:val="aa"/>
    <w:uiPriority w:val="11"/>
    <w:qFormat/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uiPriority w:val="1"/>
    <w:qFormat/>
    <w:rPr>
      <w:rFonts w:asciiTheme="minorHAnsi" w:eastAsiaTheme="minorEastAsia" w:hAnsiTheme="minorHAnsi" w:cstheme="minorBidi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styleId="af4">
    <w:name w:val="Quote"/>
    <w:basedOn w:val="a"/>
    <w:next w:val="a"/>
    <w:link w:val="af5"/>
    <w:uiPriority w:val="29"/>
    <w:qFormat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f5">
    <w:name w:val="引用 字符"/>
    <w:basedOn w:val="a0"/>
    <w:link w:val="af4"/>
    <w:uiPriority w:val="29"/>
    <w:qFormat/>
    <w:rPr>
      <w:i/>
      <w:iCs/>
      <w:color w:val="404040" w:themeColor="text1" w:themeTint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f7">
    <w:name w:val="明显引用 字符"/>
    <w:basedOn w:val="a0"/>
    <w:link w:val="af6"/>
    <w:uiPriority w:val="30"/>
    <w:qFormat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11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12">
    <w:name w:val="明显强调1"/>
    <w:basedOn w:val="a0"/>
    <w:uiPriority w:val="21"/>
    <w:qFormat/>
    <w:rPr>
      <w:b/>
      <w:bCs/>
      <w:i/>
      <w:iCs/>
    </w:rPr>
  </w:style>
  <w:style w:type="character" w:customStyle="1" w:styleId="13">
    <w:name w:val="不明显参考1"/>
    <w:basedOn w:val="a0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customStyle="1" w:styleId="14">
    <w:name w:val="明显参考1"/>
    <w:basedOn w:val="a0"/>
    <w:uiPriority w:val="32"/>
    <w:qFormat/>
    <w:rPr>
      <w:b/>
      <w:bCs/>
      <w:smallCaps/>
      <w:spacing w:val="5"/>
      <w:u w:val="single"/>
    </w:rPr>
  </w:style>
  <w:style w:type="character" w:customStyle="1" w:styleId="15">
    <w:name w:val="书籍标题1"/>
    <w:basedOn w:val="a0"/>
    <w:uiPriority w:val="33"/>
    <w:qFormat/>
    <w:rPr>
      <w:b/>
      <w:bCs/>
      <w:smallCaps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844BB-E37E-4F5A-8248-C62ECCE80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 崇</dc:creator>
  <cp:lastModifiedBy>hn</cp:lastModifiedBy>
  <cp:revision>63</cp:revision>
  <dcterms:created xsi:type="dcterms:W3CDTF">2019-07-23T01:12:00Z</dcterms:created>
  <dcterms:modified xsi:type="dcterms:W3CDTF">2024-04-02T06:48:00Z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2B0BB7B980C94FD190B3EB8096D0831D</vt:lpwstr>
  </property>
</Properties>
</file>