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933AE" w14:textId="77777777" w:rsidR="00CB0DF4" w:rsidRDefault="00000000">
      <w:pPr>
        <w:jc w:val="center"/>
        <w:rPr>
          <w:rFonts w:ascii="楷体" w:eastAsia="楷体" w:hAnsi="楷体"/>
          <w:sz w:val="56"/>
          <w:szCs w:val="56"/>
        </w:rPr>
      </w:pPr>
      <w:r>
        <w:rPr>
          <w:rFonts w:ascii="楷体" w:eastAsia="楷体" w:hAnsi="楷体"/>
          <w:sz w:val="56"/>
          <w:szCs w:val="56"/>
        </w:rPr>
        <w:t>K12</w:t>
      </w:r>
    </w:p>
    <w:p w14:paraId="20C05DF3" w14:textId="77777777" w:rsidR="00CB0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项目任务描述</w:t>
      </w:r>
    </w:p>
    <w:p w14:paraId="0EE0EE8D" w14:textId="77777777" w:rsidR="00CB0DF4" w:rsidRDefault="00000000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ab/>
      </w:r>
      <w:r>
        <w:rPr>
          <w:rFonts w:ascii="楷体" w:eastAsia="楷体" w:hAnsi="楷体" w:hint="eastAsia"/>
          <w:sz w:val="24"/>
          <w:szCs w:val="24"/>
        </w:rPr>
        <w:t>由于</w:t>
      </w:r>
      <w:r>
        <w:rPr>
          <w:rFonts w:ascii="楷体" w:eastAsia="楷体" w:hAnsi="楷体"/>
          <w:sz w:val="24"/>
          <w:szCs w:val="24"/>
        </w:rPr>
        <w:t>COVID-19</w:t>
      </w:r>
      <w:r>
        <w:rPr>
          <w:rFonts w:ascii="楷体" w:eastAsia="楷体" w:hAnsi="楷体" w:hint="eastAsia"/>
          <w:sz w:val="24"/>
          <w:szCs w:val="24"/>
        </w:rPr>
        <w:t>疫情影响，国家大力推广线上教育。为了响应国家号召，</w:t>
      </w:r>
      <w:r>
        <w:rPr>
          <w:rFonts w:ascii="楷体" w:eastAsia="楷体" w:hAnsi="楷体"/>
          <w:sz w:val="24"/>
          <w:szCs w:val="24"/>
        </w:rPr>
        <w:t>ONLYELLOW</w:t>
      </w:r>
      <w:r>
        <w:rPr>
          <w:rFonts w:ascii="楷体" w:eastAsia="楷体" w:hAnsi="楷体" w:hint="eastAsia"/>
          <w:sz w:val="24"/>
          <w:szCs w:val="24"/>
        </w:rPr>
        <w:t>公司决定进军线上K</w:t>
      </w:r>
      <w:r>
        <w:rPr>
          <w:rFonts w:ascii="楷体" w:eastAsia="楷体" w:hAnsi="楷体"/>
          <w:sz w:val="24"/>
          <w:szCs w:val="24"/>
        </w:rPr>
        <w:t>12</w:t>
      </w:r>
      <w:r>
        <w:rPr>
          <w:rFonts w:ascii="楷体" w:eastAsia="楷体" w:hAnsi="楷体" w:hint="eastAsia"/>
          <w:sz w:val="24"/>
          <w:szCs w:val="24"/>
        </w:rPr>
        <w:t>教育。你</w:t>
      </w:r>
      <w:r>
        <w:rPr>
          <w:rFonts w:ascii="楷体" w:eastAsia="楷体" w:hAnsi="楷体"/>
          <w:sz w:val="24"/>
          <w:szCs w:val="24"/>
        </w:rPr>
        <w:t>作为</w:t>
      </w:r>
      <w:r>
        <w:rPr>
          <w:rFonts w:ascii="楷体" w:eastAsia="楷体" w:hAnsi="楷体" w:hint="eastAsia"/>
          <w:sz w:val="24"/>
          <w:szCs w:val="24"/>
        </w:rPr>
        <w:t>AWS架构师</w:t>
      </w:r>
      <w:r>
        <w:rPr>
          <w:rFonts w:ascii="楷体" w:eastAsia="楷体" w:hAnsi="楷体"/>
          <w:sz w:val="24"/>
          <w:szCs w:val="24"/>
        </w:rPr>
        <w:t>，请</w:t>
      </w:r>
      <w:r>
        <w:rPr>
          <w:rFonts w:ascii="楷体" w:eastAsia="楷体" w:hAnsi="楷体" w:hint="eastAsia"/>
          <w:sz w:val="24"/>
          <w:szCs w:val="24"/>
        </w:rPr>
        <w:t>根据ONLYELLOW公司提供</w:t>
      </w:r>
      <w:r>
        <w:rPr>
          <w:rFonts w:ascii="楷体" w:eastAsia="楷体" w:hAnsi="楷体"/>
          <w:sz w:val="24"/>
          <w:szCs w:val="24"/>
        </w:rPr>
        <w:t>的</w:t>
      </w:r>
      <w:r>
        <w:rPr>
          <w:rFonts w:ascii="楷体" w:eastAsia="楷体" w:hAnsi="楷体" w:hint="eastAsia"/>
          <w:sz w:val="24"/>
          <w:szCs w:val="24"/>
        </w:rPr>
        <w:t>技术</w:t>
      </w:r>
      <w:r>
        <w:rPr>
          <w:rFonts w:ascii="楷体" w:eastAsia="楷体" w:hAnsi="楷体"/>
          <w:sz w:val="24"/>
          <w:szCs w:val="24"/>
        </w:rPr>
        <w:t>说明，协助</w:t>
      </w:r>
      <w:r>
        <w:rPr>
          <w:rFonts w:ascii="楷体" w:eastAsia="楷体" w:hAnsi="楷体" w:hint="eastAsia"/>
          <w:sz w:val="24"/>
          <w:szCs w:val="24"/>
        </w:rPr>
        <w:t>他们部署K</w:t>
      </w:r>
      <w:r>
        <w:rPr>
          <w:rFonts w:ascii="楷体" w:eastAsia="楷体" w:hAnsi="楷体"/>
          <w:sz w:val="24"/>
          <w:szCs w:val="24"/>
        </w:rPr>
        <w:t>12至AWS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662C3E55" w14:textId="77777777" w:rsidR="00CB0DF4" w:rsidRDefault="00CB0DF4">
      <w:pPr>
        <w:rPr>
          <w:rFonts w:ascii="楷体" w:eastAsia="楷体" w:hAnsi="楷体"/>
          <w:sz w:val="24"/>
          <w:szCs w:val="24"/>
        </w:rPr>
      </w:pPr>
    </w:p>
    <w:p w14:paraId="4A603C0A" w14:textId="77777777" w:rsidR="00CB0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部署</w:t>
      </w:r>
      <w:r>
        <w:rPr>
          <w:rFonts w:ascii="楷体" w:eastAsia="楷体" w:hAnsi="楷体"/>
          <w:b/>
          <w:sz w:val="28"/>
          <w:szCs w:val="28"/>
        </w:rPr>
        <w:t>架构</w:t>
      </w:r>
      <w:r>
        <w:rPr>
          <w:rFonts w:ascii="楷体" w:eastAsia="楷体" w:hAnsi="楷体" w:hint="eastAsia"/>
          <w:b/>
          <w:sz w:val="28"/>
          <w:szCs w:val="28"/>
        </w:rPr>
        <w:t>图</w:t>
      </w:r>
    </w:p>
    <w:p w14:paraId="68EC1A75" w14:textId="77777777" w:rsidR="00CB0DF4" w:rsidRDefault="00000000">
      <w:pPr>
        <w:jc w:val="center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w:drawing>
          <wp:inline distT="0" distB="0" distL="114300" distR="114300" wp14:anchorId="7173478A" wp14:editId="6E8C7450">
            <wp:extent cx="5271135" cy="2752090"/>
            <wp:effectExtent l="0" t="0" r="5715" b="10160"/>
            <wp:docPr id="1" name="图片 1" descr="未命名文件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文件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D7A4" w14:textId="77777777" w:rsidR="00CB0DF4" w:rsidRDefault="00CB0DF4">
      <w:pPr>
        <w:rPr>
          <w:rFonts w:ascii="楷体" w:eastAsia="楷体" w:hAnsi="楷体"/>
          <w:sz w:val="24"/>
          <w:szCs w:val="24"/>
        </w:rPr>
      </w:pPr>
    </w:p>
    <w:p w14:paraId="0EC07FF4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b/>
          <w:sz w:val="28"/>
          <w:szCs w:val="28"/>
        </w:rPr>
        <w:t>技术说明</w:t>
      </w:r>
    </w:p>
    <w:p w14:paraId="09F97129" w14:textId="77777777" w:rsidR="00CB0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server_k12</w:t>
      </w:r>
      <w:r>
        <w:rPr>
          <w:rFonts w:ascii="楷体" w:eastAsia="楷体" w:hAnsi="楷体" w:hint="eastAsia"/>
          <w:sz w:val="22"/>
        </w:rPr>
        <w:t>部署</w:t>
      </w:r>
      <w:r>
        <w:rPr>
          <w:rFonts w:ascii="楷体" w:eastAsia="楷体" w:hAnsi="楷体"/>
          <w:sz w:val="22"/>
        </w:rPr>
        <w:t>说明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CB0DF4" w14:paraId="0047AA5C" w14:textId="77777777">
        <w:tc>
          <w:tcPr>
            <w:tcW w:w="2689" w:type="dxa"/>
          </w:tcPr>
          <w:p w14:paraId="4176EA3E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server_k12下载地址</w:t>
            </w:r>
          </w:p>
        </w:tc>
        <w:tc>
          <w:tcPr>
            <w:tcW w:w="5607" w:type="dxa"/>
          </w:tcPr>
          <w:p w14:paraId="0A0516C8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http://onlyellow.cstor.cn/q5/server_k12</w:t>
            </w:r>
          </w:p>
        </w:tc>
      </w:tr>
      <w:tr w:rsidR="00CB0DF4" w14:paraId="30691D43" w14:textId="77777777">
        <w:tc>
          <w:tcPr>
            <w:tcW w:w="2689" w:type="dxa"/>
          </w:tcPr>
          <w:p w14:paraId="585F4BA2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server_k12配置</w:t>
            </w:r>
            <w:r>
              <w:rPr>
                <w:rFonts w:ascii="楷体" w:eastAsia="楷体" w:hAnsi="楷体"/>
                <w:sz w:val="22"/>
              </w:rPr>
              <w:t>文件</w:t>
            </w:r>
          </w:p>
        </w:tc>
        <w:tc>
          <w:tcPr>
            <w:tcW w:w="5607" w:type="dxa"/>
          </w:tcPr>
          <w:p w14:paraId="5AE5793E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http://onlyellow.cstor.cn/q5/conf.toml</w:t>
            </w:r>
          </w:p>
        </w:tc>
      </w:tr>
      <w:tr w:rsidR="00CB0DF4" w14:paraId="5332ACF6" w14:textId="77777777">
        <w:tc>
          <w:tcPr>
            <w:tcW w:w="2689" w:type="dxa"/>
          </w:tcPr>
          <w:p w14:paraId="4B944FBB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server_k12监听端口</w:t>
            </w:r>
          </w:p>
        </w:tc>
        <w:tc>
          <w:tcPr>
            <w:tcW w:w="5607" w:type="dxa"/>
          </w:tcPr>
          <w:p w14:paraId="13C3A236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7777</w:t>
            </w:r>
          </w:p>
        </w:tc>
      </w:tr>
      <w:tr w:rsidR="00CB0DF4" w14:paraId="143A1A5D" w14:textId="77777777">
        <w:tc>
          <w:tcPr>
            <w:tcW w:w="2689" w:type="dxa"/>
          </w:tcPr>
          <w:p w14:paraId="5A222DCF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server_k12</w:t>
            </w:r>
            <w:r>
              <w:rPr>
                <w:rFonts w:ascii="楷体" w:eastAsia="楷体" w:hAnsi="楷体" w:hint="eastAsia"/>
                <w:sz w:val="22"/>
              </w:rPr>
              <w:t>部署方法</w:t>
            </w:r>
          </w:p>
        </w:tc>
        <w:tc>
          <w:tcPr>
            <w:tcW w:w="5607" w:type="dxa"/>
          </w:tcPr>
          <w:p w14:paraId="6C44533C" w14:textId="77777777" w:rsidR="00CB0DF4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http://onlyellow.cstor.cn/q5/server_k12.txt</w:t>
            </w:r>
          </w:p>
        </w:tc>
      </w:tr>
    </w:tbl>
    <w:p w14:paraId="1412151D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注：</w:t>
      </w:r>
      <w:r>
        <w:rPr>
          <w:rFonts w:ascii="楷体" w:eastAsia="楷体" w:hAnsi="楷体"/>
          <w:b/>
          <w:bCs/>
          <w:sz w:val="22"/>
        </w:rPr>
        <w:t>server_k12</w:t>
      </w:r>
      <w:r>
        <w:rPr>
          <w:rFonts w:ascii="楷体" w:eastAsia="楷体" w:hAnsi="楷体" w:hint="eastAsia"/>
          <w:b/>
          <w:bCs/>
          <w:sz w:val="22"/>
        </w:rPr>
        <w:t>部署成功</w:t>
      </w:r>
      <w:r>
        <w:rPr>
          <w:rFonts w:ascii="楷体" w:eastAsia="楷体" w:hAnsi="楷体" w:hint="eastAsia"/>
          <w:sz w:val="22"/>
        </w:rPr>
        <w:t>后</w:t>
      </w:r>
      <w:r>
        <w:rPr>
          <w:rFonts w:ascii="楷体" w:eastAsia="楷体" w:hAnsi="楷体" w:hint="eastAsia"/>
          <w:b/>
          <w:bCs/>
          <w:sz w:val="22"/>
        </w:rPr>
        <w:t>即可</w:t>
      </w:r>
      <w:r>
        <w:rPr>
          <w:rFonts w:ascii="楷体" w:eastAsia="楷体" w:hAnsi="楷体" w:hint="eastAsia"/>
          <w:sz w:val="22"/>
        </w:rPr>
        <w:t>提交地址至平台获得持续得分</w:t>
      </w:r>
    </w:p>
    <w:p w14:paraId="14C0BD46" w14:textId="77777777" w:rsidR="00CB0DF4" w:rsidRDefault="00CB0DF4">
      <w:pPr>
        <w:rPr>
          <w:rFonts w:ascii="楷体" w:eastAsia="楷体" w:hAnsi="楷体"/>
          <w:sz w:val="22"/>
        </w:rPr>
      </w:pPr>
    </w:p>
    <w:p w14:paraId="4129E1B3" w14:textId="77777777" w:rsidR="00CB0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API GATEWAY</w:t>
      </w:r>
      <w:r>
        <w:rPr>
          <w:rFonts w:ascii="楷体" w:eastAsia="楷体" w:hAnsi="楷体" w:hint="eastAsia"/>
          <w:sz w:val="22"/>
        </w:rPr>
        <w:t>部署</w:t>
      </w:r>
      <w:r>
        <w:rPr>
          <w:rFonts w:ascii="楷体" w:eastAsia="楷体" w:hAnsi="楷体"/>
          <w:sz w:val="22"/>
        </w:rPr>
        <w:t>说明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B0DF4" w14:paraId="1F74524C" w14:textId="77777777">
        <w:tc>
          <w:tcPr>
            <w:tcW w:w="4148" w:type="dxa"/>
          </w:tcPr>
          <w:p w14:paraId="7EC45D80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lastRenderedPageBreak/>
              <w:t>A</w:t>
            </w:r>
            <w:r>
              <w:rPr>
                <w:rFonts w:ascii="楷体" w:eastAsia="楷体" w:hAnsi="楷体"/>
                <w:sz w:val="22"/>
              </w:rPr>
              <w:t xml:space="preserve">PI_GATEWAY </w:t>
            </w:r>
            <w:r>
              <w:rPr>
                <w:rFonts w:ascii="楷体" w:eastAsia="楷体" w:hAnsi="楷体" w:hint="eastAsia"/>
                <w:sz w:val="22"/>
              </w:rPr>
              <w:t>名称</w:t>
            </w:r>
          </w:p>
        </w:tc>
        <w:tc>
          <w:tcPr>
            <w:tcW w:w="4148" w:type="dxa"/>
          </w:tcPr>
          <w:p w14:paraId="4E43F0A9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K</w:t>
            </w:r>
            <w:r>
              <w:rPr>
                <w:rFonts w:ascii="楷体" w:eastAsia="楷体" w:hAnsi="楷体"/>
                <w:sz w:val="22"/>
              </w:rPr>
              <w:t>12</w:t>
            </w:r>
          </w:p>
        </w:tc>
      </w:tr>
      <w:tr w:rsidR="00CB0DF4" w14:paraId="2338302C" w14:textId="77777777">
        <w:tc>
          <w:tcPr>
            <w:tcW w:w="4148" w:type="dxa"/>
          </w:tcPr>
          <w:p w14:paraId="4C85EB5A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 xml:space="preserve">API_GATEWAY </w:t>
            </w:r>
            <w:r>
              <w:rPr>
                <w:rFonts w:ascii="楷体" w:eastAsia="楷体" w:hAnsi="楷体" w:hint="eastAsia"/>
                <w:sz w:val="22"/>
              </w:rPr>
              <w:t>类型</w:t>
            </w:r>
          </w:p>
        </w:tc>
        <w:tc>
          <w:tcPr>
            <w:tcW w:w="4148" w:type="dxa"/>
          </w:tcPr>
          <w:p w14:paraId="48A2A8F2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R</w:t>
            </w:r>
            <w:r>
              <w:rPr>
                <w:rFonts w:ascii="楷体" w:eastAsia="楷体" w:hAnsi="楷体"/>
                <w:sz w:val="22"/>
              </w:rPr>
              <w:t>EST API</w:t>
            </w:r>
          </w:p>
        </w:tc>
      </w:tr>
      <w:tr w:rsidR="00CB0DF4" w14:paraId="58474C8E" w14:textId="77777777">
        <w:tc>
          <w:tcPr>
            <w:tcW w:w="4148" w:type="dxa"/>
          </w:tcPr>
          <w:p w14:paraId="3D9CBCCF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 xml:space="preserve">API_GATEWAY </w:t>
            </w:r>
            <w:r>
              <w:rPr>
                <w:rFonts w:ascii="楷体" w:eastAsia="楷体" w:hAnsi="楷体" w:hint="eastAsia"/>
                <w:sz w:val="22"/>
              </w:rPr>
              <w:t>终端节点类型</w:t>
            </w:r>
          </w:p>
        </w:tc>
        <w:tc>
          <w:tcPr>
            <w:tcW w:w="4148" w:type="dxa"/>
          </w:tcPr>
          <w:p w14:paraId="41042D36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Regional</w:t>
            </w:r>
          </w:p>
        </w:tc>
      </w:tr>
      <w:tr w:rsidR="00CB0DF4" w14:paraId="7884DD8F" w14:textId="77777777">
        <w:tc>
          <w:tcPr>
            <w:tcW w:w="4148" w:type="dxa"/>
          </w:tcPr>
          <w:p w14:paraId="4250B88E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A</w:t>
            </w:r>
            <w:r>
              <w:rPr>
                <w:rFonts w:ascii="楷体" w:eastAsia="楷体" w:hAnsi="楷体"/>
                <w:sz w:val="22"/>
              </w:rPr>
              <w:t xml:space="preserve">PI_GATEWAY </w:t>
            </w:r>
            <w:r>
              <w:rPr>
                <w:rFonts w:ascii="楷体" w:eastAsia="楷体" w:hAnsi="楷体" w:hint="eastAsia"/>
                <w:sz w:val="22"/>
              </w:rPr>
              <w:t>支持的请求类型</w:t>
            </w:r>
          </w:p>
        </w:tc>
        <w:tc>
          <w:tcPr>
            <w:tcW w:w="4148" w:type="dxa"/>
          </w:tcPr>
          <w:p w14:paraId="2DC4F8AD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POST</w:t>
            </w:r>
          </w:p>
        </w:tc>
      </w:tr>
      <w:tr w:rsidR="00CB0DF4" w14:paraId="2809E2E8" w14:textId="77777777">
        <w:tc>
          <w:tcPr>
            <w:tcW w:w="4148" w:type="dxa"/>
          </w:tcPr>
          <w:p w14:paraId="1C34B98D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A</w:t>
            </w:r>
            <w:r>
              <w:rPr>
                <w:rFonts w:ascii="楷体" w:eastAsia="楷体" w:hAnsi="楷体"/>
                <w:sz w:val="22"/>
              </w:rPr>
              <w:t xml:space="preserve">PI_GATEWAY </w:t>
            </w:r>
            <w:r>
              <w:rPr>
                <w:rFonts w:ascii="楷体" w:eastAsia="楷体" w:hAnsi="楷体" w:hint="eastAsia"/>
                <w:sz w:val="22"/>
              </w:rPr>
              <w:t>支持请求中的参数</w:t>
            </w:r>
          </w:p>
        </w:tc>
        <w:tc>
          <w:tcPr>
            <w:tcW w:w="4148" w:type="dxa"/>
          </w:tcPr>
          <w:p w14:paraId="2DBF20C7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J</w:t>
            </w:r>
            <w:r>
              <w:rPr>
                <w:rFonts w:ascii="楷体" w:eastAsia="楷体" w:hAnsi="楷体"/>
                <w:sz w:val="22"/>
              </w:rPr>
              <w:t>SON</w:t>
            </w:r>
            <w:r>
              <w:rPr>
                <w:rFonts w:ascii="楷体" w:eastAsia="楷体" w:hAnsi="楷体" w:hint="eastAsia"/>
                <w:sz w:val="22"/>
              </w:rPr>
              <w:t>格式的请求参数</w:t>
            </w:r>
          </w:p>
          <w:p w14:paraId="185941DF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｛</w:t>
            </w:r>
          </w:p>
          <w:p w14:paraId="3340B7BE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 xml:space="preserve"> </w:t>
            </w:r>
            <w:r>
              <w:rPr>
                <w:rFonts w:ascii="楷体" w:eastAsia="楷体" w:hAnsi="楷体"/>
                <w:sz w:val="22"/>
              </w:rPr>
              <w:t xml:space="preserve">  “service_name”: “K12”</w:t>
            </w:r>
            <w:r>
              <w:rPr>
                <w:rFonts w:ascii="楷体" w:eastAsia="楷体" w:hAnsi="楷体" w:hint="eastAsia"/>
                <w:sz w:val="22"/>
              </w:rPr>
              <w:t>，</w:t>
            </w:r>
          </w:p>
          <w:p w14:paraId="54D5C28C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 xml:space="preserve"> </w:t>
            </w:r>
            <w:r>
              <w:rPr>
                <w:rFonts w:ascii="楷体" w:eastAsia="楷体" w:hAnsi="楷体"/>
                <w:sz w:val="22"/>
              </w:rPr>
              <w:t xml:space="preserve">  </w:t>
            </w:r>
            <w:r>
              <w:rPr>
                <w:rFonts w:ascii="楷体" w:eastAsia="楷体" w:hAnsi="楷体" w:hint="eastAsia"/>
                <w:sz w:val="22"/>
              </w:rPr>
              <w:t>“</w:t>
            </w:r>
            <w:r>
              <w:rPr>
                <w:rFonts w:ascii="楷体" w:eastAsia="楷体" w:hAnsi="楷体"/>
                <w:sz w:val="22"/>
              </w:rPr>
              <w:t>secret_code”: “test”</w:t>
            </w:r>
          </w:p>
          <w:p w14:paraId="27955C7D" w14:textId="77777777" w:rsidR="00CB0DF4" w:rsidRDefault="00000000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｝</w:t>
            </w:r>
          </w:p>
        </w:tc>
      </w:tr>
    </w:tbl>
    <w:p w14:paraId="1E529A4D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部署完成后可以用以下命令</w:t>
      </w:r>
      <w:r>
        <w:rPr>
          <w:rFonts w:ascii="楷体" w:eastAsia="楷体" w:hAnsi="楷体" w:hint="eastAsia"/>
          <w:b/>
          <w:bCs/>
          <w:sz w:val="22"/>
        </w:rPr>
        <w:t>测试部署</w:t>
      </w:r>
      <w:r>
        <w:rPr>
          <w:rFonts w:ascii="楷体" w:eastAsia="楷体" w:hAnsi="楷体"/>
          <w:b/>
          <w:bCs/>
          <w:sz w:val="22"/>
        </w:rPr>
        <w:t>API GATEWAY</w:t>
      </w:r>
      <w:r>
        <w:rPr>
          <w:rFonts w:ascii="楷体" w:eastAsia="楷体" w:hAnsi="楷体" w:hint="eastAsia"/>
          <w:b/>
          <w:bCs/>
          <w:sz w:val="22"/>
        </w:rPr>
        <w:t>是否成功</w:t>
      </w:r>
    </w:p>
    <w:p w14:paraId="61F64267" w14:textId="77777777" w:rsidR="00CB0DF4" w:rsidRDefault="00000000">
      <w:pPr>
        <w:ind w:leftChars="100" w:left="200"/>
        <w:rPr>
          <w:rFonts w:ascii="幼圆" w:eastAsia="幼圆" w:hAnsi="楷体"/>
          <w:sz w:val="21"/>
          <w:szCs w:val="21"/>
        </w:rPr>
      </w:pPr>
      <w:r>
        <w:rPr>
          <w:rFonts w:ascii="幼圆" w:eastAsia="幼圆" w:hAnsi="楷体"/>
          <w:sz w:val="21"/>
          <w:szCs w:val="21"/>
        </w:rPr>
        <w:t>curl -i -H "Accept:application/json" -X POST -d '{"service_name":"K12","secret_code":"</w:t>
      </w:r>
      <w:r>
        <w:rPr>
          <w:rFonts w:ascii="幼圆" w:eastAsia="幼圆" w:hAnsi="楷体" w:hint="eastAsia"/>
          <w:sz w:val="21"/>
          <w:szCs w:val="21"/>
        </w:rPr>
        <w:t>test</w:t>
      </w:r>
      <w:r>
        <w:rPr>
          <w:rFonts w:ascii="幼圆" w:eastAsia="幼圆" w:hAnsi="楷体"/>
          <w:sz w:val="21"/>
          <w:szCs w:val="21"/>
        </w:rPr>
        <w:t>"}' https://YOUR_API_GATEWAY_URL</w:t>
      </w:r>
    </w:p>
    <w:p w14:paraId="3F5E5FBB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如果可以获得示例中的secret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值test</w:t>
      </w:r>
      <w:r>
        <w:rPr>
          <w:rFonts w:ascii="楷体" w:eastAsia="楷体" w:hAnsi="楷体"/>
          <w:sz w:val="22"/>
        </w:rPr>
        <w:t>,</w:t>
      </w:r>
      <w:r>
        <w:rPr>
          <w:rFonts w:ascii="楷体" w:eastAsia="楷体" w:hAnsi="楷体" w:hint="eastAsia"/>
          <w:sz w:val="22"/>
        </w:rPr>
        <w:t>则说明部署成功。</w:t>
      </w:r>
    </w:p>
    <w:p w14:paraId="228B5B82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注: 第一次</w:t>
      </w:r>
      <w:r>
        <w:rPr>
          <w:rFonts w:ascii="楷体" w:eastAsia="楷体" w:hAnsi="楷体" w:hint="eastAsia"/>
          <w:b/>
          <w:bCs/>
          <w:sz w:val="22"/>
        </w:rPr>
        <w:t>成功提交</w:t>
      </w:r>
      <w:r>
        <w:rPr>
          <w:rFonts w:ascii="楷体" w:eastAsia="楷体" w:hAnsi="楷体" w:hint="eastAsia"/>
          <w:sz w:val="22"/>
        </w:rPr>
        <w:t>A</w:t>
      </w:r>
      <w:r>
        <w:rPr>
          <w:rFonts w:ascii="楷体" w:eastAsia="楷体" w:hAnsi="楷体"/>
          <w:sz w:val="22"/>
        </w:rPr>
        <w:t>PI GATEWAY URL</w:t>
      </w:r>
      <w:r>
        <w:rPr>
          <w:rFonts w:ascii="楷体" w:eastAsia="楷体" w:hAnsi="楷体" w:hint="eastAsia"/>
          <w:sz w:val="22"/>
        </w:rPr>
        <w:t>会</w:t>
      </w:r>
      <w:r>
        <w:rPr>
          <w:rFonts w:ascii="楷体" w:eastAsia="楷体" w:hAnsi="楷体" w:hint="eastAsia"/>
          <w:b/>
          <w:bCs/>
          <w:sz w:val="22"/>
        </w:rPr>
        <w:t>获得大量积分</w:t>
      </w:r>
      <w:r>
        <w:rPr>
          <w:rFonts w:ascii="楷体" w:eastAsia="楷体" w:hAnsi="楷体" w:hint="eastAsia"/>
          <w:sz w:val="22"/>
        </w:rPr>
        <w:t>，后续成功提交不再得分。每次</w:t>
      </w:r>
      <w:r>
        <w:rPr>
          <w:rFonts w:ascii="楷体" w:eastAsia="楷体" w:hAnsi="楷体" w:hint="eastAsia"/>
          <w:b/>
          <w:bCs/>
          <w:sz w:val="22"/>
        </w:rPr>
        <w:t>失败提交都会扣分</w:t>
      </w:r>
      <w:r>
        <w:rPr>
          <w:rFonts w:ascii="楷体" w:eastAsia="楷体" w:hAnsi="楷体" w:hint="eastAsia"/>
          <w:sz w:val="22"/>
        </w:rPr>
        <w:t>。</w:t>
      </w:r>
    </w:p>
    <w:p w14:paraId="57424425" w14:textId="77777777" w:rsidR="00CB0DF4" w:rsidRDefault="00CB0DF4">
      <w:pPr>
        <w:rPr>
          <w:rFonts w:ascii="楷体" w:eastAsia="楷体" w:hAnsi="楷体"/>
          <w:sz w:val="22"/>
        </w:rPr>
      </w:pPr>
    </w:p>
    <w:p w14:paraId="243D28F1" w14:textId="77777777" w:rsidR="00CB0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每间隔五分钟，平台会自行生成最新secret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。平台会发送该secret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至你提交的A</w:t>
      </w:r>
      <w:r>
        <w:rPr>
          <w:rFonts w:ascii="楷体" w:eastAsia="楷体" w:hAnsi="楷体"/>
          <w:sz w:val="22"/>
        </w:rPr>
        <w:t>PI GATEWAY URL</w:t>
      </w:r>
      <w:r>
        <w:rPr>
          <w:rFonts w:ascii="楷体" w:eastAsia="楷体" w:hAnsi="楷体" w:hint="eastAsia"/>
          <w:sz w:val="22"/>
        </w:rPr>
        <w:t>。请及时获取最新secret_code值，并更新</w:t>
      </w:r>
      <w:hyperlink r:id="rId9" w:history="1">
        <w:r>
          <w:rPr>
            <w:rFonts w:ascii="楷体" w:eastAsia="楷体" w:hAnsi="楷体" w:hint="eastAsia"/>
            <w:sz w:val="22"/>
          </w:rPr>
          <w:t>Parameter Store</w:t>
        </w:r>
      </w:hyperlink>
      <w:r>
        <w:rPr>
          <w:rFonts w:ascii="楷体" w:eastAsia="楷体" w:hAnsi="楷体" w:hint="eastAsia"/>
          <w:sz w:val="22"/>
        </w:rPr>
        <w:t>中secret_code参数。</w:t>
      </w:r>
    </w:p>
    <w:p w14:paraId="595875CC" w14:textId="77777777" w:rsidR="00CB0DF4" w:rsidRDefault="00000000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server_k12会从Parameter Store中读取secret_code; 如果server_k12使用最新secret_code可以获取</w:t>
      </w:r>
      <w:r>
        <w:rPr>
          <w:rFonts w:ascii="楷体" w:eastAsia="楷体" w:hAnsi="楷体" w:hint="eastAsia"/>
          <w:b/>
          <w:bCs/>
          <w:sz w:val="22"/>
        </w:rPr>
        <w:t>额外得分</w:t>
      </w:r>
      <w:r>
        <w:rPr>
          <w:rFonts w:ascii="楷体" w:eastAsia="楷体" w:hAnsi="楷体" w:hint="eastAsia"/>
          <w:sz w:val="22"/>
        </w:rPr>
        <w:t>；如果server</w:t>
      </w:r>
      <w:r>
        <w:rPr>
          <w:rFonts w:ascii="楷体" w:eastAsia="楷体" w:hAnsi="楷体"/>
          <w:sz w:val="22"/>
        </w:rPr>
        <w:t>_k12</w:t>
      </w:r>
      <w:r>
        <w:rPr>
          <w:rFonts w:ascii="楷体" w:eastAsia="楷体" w:hAnsi="楷体" w:hint="eastAsia"/>
          <w:sz w:val="22"/>
        </w:rPr>
        <w:t>使用过期secret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只能获取</w:t>
      </w:r>
      <w:r>
        <w:rPr>
          <w:rFonts w:ascii="楷体" w:eastAsia="楷体" w:hAnsi="楷体" w:hint="eastAsia"/>
          <w:b/>
          <w:bCs/>
          <w:sz w:val="22"/>
        </w:rPr>
        <w:t>基础得分</w:t>
      </w:r>
      <w:r>
        <w:rPr>
          <w:rFonts w:ascii="楷体" w:eastAsia="楷体" w:hAnsi="楷体" w:hint="eastAsia"/>
          <w:sz w:val="22"/>
        </w:rPr>
        <w:t>。</w:t>
      </w:r>
    </w:p>
    <w:p w14:paraId="31AC018E" w14:textId="77777777" w:rsidR="00CB0DF4" w:rsidRDefault="00000000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server</w:t>
      </w:r>
      <w:r>
        <w:rPr>
          <w:rFonts w:ascii="楷体" w:eastAsia="楷体" w:hAnsi="楷体"/>
          <w:sz w:val="22"/>
        </w:rPr>
        <w:t>_k12</w:t>
      </w:r>
      <w:r>
        <w:rPr>
          <w:rFonts w:ascii="楷体" w:eastAsia="楷体" w:hAnsi="楷体" w:hint="eastAsia"/>
          <w:sz w:val="22"/>
        </w:rPr>
        <w:t>会自动读取Parameter Store中secret_code，无需配置和重启。</w:t>
      </w:r>
    </w:p>
    <w:p w14:paraId="2EC47463" w14:textId="77777777" w:rsidR="00CB0DF4" w:rsidRDefault="00000000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Parameter Store中其他参数请勿更改。否则会影响得分。</w:t>
      </w:r>
    </w:p>
    <w:p w14:paraId="41B1BE99" w14:textId="77777777" w:rsidR="00CB0DF4" w:rsidRDefault="00CB0DF4">
      <w:pPr>
        <w:rPr>
          <w:rFonts w:ascii="楷体" w:eastAsia="楷体" w:hAnsi="楷体"/>
          <w:sz w:val="22"/>
        </w:rPr>
      </w:pPr>
    </w:p>
    <w:p w14:paraId="5AE9DC1B" w14:textId="77777777" w:rsidR="00CB0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重复成功提交A</w:t>
      </w:r>
      <w:r>
        <w:rPr>
          <w:rFonts w:ascii="楷体" w:eastAsia="楷体" w:hAnsi="楷体"/>
          <w:sz w:val="22"/>
        </w:rPr>
        <w:t>PI GATEWAY URL</w:t>
      </w:r>
      <w:r>
        <w:rPr>
          <w:rFonts w:ascii="楷体" w:eastAsia="楷体" w:hAnsi="楷体" w:hint="eastAsia"/>
          <w:sz w:val="22"/>
        </w:rPr>
        <w:t>后平台立即向你发送该时间间隔内secret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（secret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自动更新后平台会自动向你发送一次新的secret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，无需手工重复提交一次A</w:t>
      </w:r>
      <w:r>
        <w:rPr>
          <w:rFonts w:ascii="楷体" w:eastAsia="楷体" w:hAnsi="楷体"/>
          <w:sz w:val="22"/>
        </w:rPr>
        <w:t>PI GATEWAY URL</w:t>
      </w:r>
      <w:r>
        <w:rPr>
          <w:rFonts w:ascii="楷体" w:eastAsia="楷体" w:hAnsi="楷体" w:hint="eastAsia"/>
          <w:sz w:val="22"/>
        </w:rPr>
        <w:t>），并不会影响secret</w:t>
      </w:r>
      <w:r>
        <w:rPr>
          <w:rFonts w:ascii="楷体" w:eastAsia="楷体" w:hAnsi="楷体"/>
          <w:sz w:val="22"/>
        </w:rPr>
        <w:t>_code</w:t>
      </w:r>
      <w:r>
        <w:rPr>
          <w:rFonts w:ascii="楷体" w:eastAsia="楷体" w:hAnsi="楷体" w:hint="eastAsia"/>
          <w:sz w:val="22"/>
        </w:rPr>
        <w:t>自动更新。</w:t>
      </w:r>
    </w:p>
    <w:p w14:paraId="58ADE08F" w14:textId="77777777" w:rsidR="00CB0DF4" w:rsidRDefault="00CB0DF4">
      <w:pPr>
        <w:rPr>
          <w:rFonts w:ascii="楷体" w:eastAsia="楷体" w:hAnsi="楷体"/>
          <w:sz w:val="22"/>
        </w:rPr>
      </w:pPr>
    </w:p>
    <w:p w14:paraId="218CA53E" w14:textId="77777777" w:rsidR="00CB0DF4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客户</w:t>
      </w:r>
      <w:r>
        <w:rPr>
          <w:rFonts w:ascii="楷体" w:eastAsia="楷体" w:hAnsi="楷体"/>
          <w:sz w:val="22"/>
        </w:rPr>
        <w:t>请求</w:t>
      </w:r>
      <w:r>
        <w:rPr>
          <w:rFonts w:ascii="楷体" w:eastAsia="楷体" w:hAnsi="楷体" w:hint="eastAsia"/>
          <w:sz w:val="22"/>
        </w:rPr>
        <w:t>通常</w:t>
      </w:r>
      <w:r>
        <w:rPr>
          <w:rFonts w:ascii="楷体" w:eastAsia="楷体" w:hAnsi="楷体"/>
          <w:sz w:val="22"/>
        </w:rPr>
        <w:t>情况下是稳定的</w:t>
      </w:r>
      <w:r>
        <w:rPr>
          <w:rFonts w:ascii="楷体" w:eastAsia="楷体" w:hAnsi="楷体" w:hint="eastAsia"/>
          <w:sz w:val="22"/>
        </w:rPr>
        <w:t>，</w:t>
      </w:r>
      <w:r>
        <w:rPr>
          <w:rFonts w:ascii="楷体" w:eastAsia="楷体" w:hAnsi="楷体"/>
          <w:sz w:val="22"/>
        </w:rPr>
        <w:t>但是</w:t>
      </w:r>
      <w:r>
        <w:rPr>
          <w:rFonts w:ascii="楷体" w:eastAsia="楷体" w:hAnsi="楷体" w:hint="eastAsia"/>
          <w:sz w:val="22"/>
        </w:rPr>
        <w:t>偶尔</w:t>
      </w:r>
      <w:r>
        <w:rPr>
          <w:rFonts w:ascii="楷体" w:eastAsia="楷体" w:hAnsi="楷体"/>
          <w:sz w:val="22"/>
        </w:rPr>
        <w:t>会突发高峰流量。</w:t>
      </w:r>
      <w:r>
        <w:rPr>
          <w:rFonts w:ascii="楷体" w:eastAsia="楷体" w:hAnsi="楷体" w:hint="eastAsia"/>
          <w:sz w:val="22"/>
        </w:rPr>
        <w:t>流量</w:t>
      </w:r>
      <w:r>
        <w:rPr>
          <w:rFonts w:ascii="楷体" w:eastAsia="楷体" w:hAnsi="楷体"/>
          <w:sz w:val="22"/>
        </w:rPr>
        <w:t>一旦超过</w:t>
      </w:r>
      <w:r>
        <w:rPr>
          <w:rFonts w:ascii="楷体" w:eastAsia="楷体" w:hAnsi="楷体" w:hint="eastAsia"/>
          <w:sz w:val="22"/>
        </w:rPr>
        <w:t>server_k12处理</w:t>
      </w:r>
      <w:r>
        <w:rPr>
          <w:rFonts w:ascii="楷体" w:eastAsia="楷体" w:hAnsi="楷体"/>
          <w:sz w:val="22"/>
        </w:rPr>
        <w:t>速度，会</w:t>
      </w:r>
      <w:r>
        <w:rPr>
          <w:rFonts w:ascii="楷体" w:eastAsia="楷体" w:hAnsi="楷体" w:hint="eastAsia"/>
          <w:sz w:val="22"/>
        </w:rPr>
        <w:t>返回</w:t>
      </w:r>
      <w:r>
        <w:rPr>
          <w:rFonts w:ascii="楷体" w:eastAsia="楷体" w:hAnsi="楷体"/>
          <w:sz w:val="22"/>
        </w:rPr>
        <w:t>“503 too busy”</w:t>
      </w:r>
      <w:r>
        <w:rPr>
          <w:rFonts w:ascii="楷体" w:eastAsia="楷体" w:hAnsi="楷体" w:hint="eastAsia"/>
          <w:sz w:val="22"/>
        </w:rPr>
        <w:t>的</w:t>
      </w:r>
      <w:r>
        <w:rPr>
          <w:rFonts w:ascii="楷体" w:eastAsia="楷体" w:hAnsi="楷体"/>
          <w:sz w:val="22"/>
        </w:rPr>
        <w:t>提示信息。</w:t>
      </w:r>
    </w:p>
    <w:p w14:paraId="2BAC0674" w14:textId="77777777" w:rsidR="00CB0DF4" w:rsidRDefault="00CB0DF4">
      <w:pPr>
        <w:rPr>
          <w:rFonts w:ascii="楷体" w:eastAsia="楷体" w:hAnsi="楷体"/>
          <w:sz w:val="22"/>
        </w:rPr>
      </w:pPr>
    </w:p>
    <w:p w14:paraId="01805C32" w14:textId="77777777" w:rsidR="00CB0DF4" w:rsidRDefault="00CB0DF4">
      <w:pPr>
        <w:rPr>
          <w:rFonts w:ascii="楷体" w:eastAsia="楷体" w:hAnsi="楷体"/>
          <w:sz w:val="22"/>
        </w:rPr>
      </w:pPr>
    </w:p>
    <w:p w14:paraId="345DABA7" w14:textId="77777777" w:rsidR="00CB0DF4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比赛说明</w:t>
      </w:r>
    </w:p>
    <w:p w14:paraId="088EF612" w14:textId="715B291D" w:rsidR="00CB0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1. 比赛登陆地址：</w:t>
      </w:r>
      <w:r w:rsidR="007B2E03">
        <w:rPr>
          <w:rFonts w:ascii="楷体" w:eastAsia="楷体" w:hAnsi="楷体" w:hint="eastAsia"/>
          <w:b/>
          <w:sz w:val="22"/>
        </w:rPr>
        <w:t>http://</w:t>
      </w:r>
      <w:r>
        <w:rPr>
          <w:rFonts w:ascii="楷体" w:eastAsia="楷体" w:hAnsi="楷体" w:hint="eastAsia"/>
          <w:b/>
          <w:sz w:val="22"/>
        </w:rPr>
        <w:t>game.cstor.cn，输入K码登陆比赛平台</w:t>
      </w:r>
    </w:p>
    <w:p w14:paraId="6F82CBB1" w14:textId="77777777" w:rsidR="00CB0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2. 所有基于AWS的操作请在宁夏区完成！</w:t>
      </w:r>
    </w:p>
    <w:p w14:paraId="07CD41DF" w14:textId="77777777" w:rsidR="00CB0DF4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 xml:space="preserve"> (不在宁夏区操作AWS可能会导致比赛无法正常得分！)</w:t>
      </w:r>
    </w:p>
    <w:p w14:paraId="6864CDEB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3. 为了完成任务，你将会创建/使用AWS提供的各种类型资源。AWS在线资源都是根据使用时长进行收费，所以根据你在部署过程中使用资源种类和数量，每隔一段时间将会扣除一定的资源分。可以在“得分事件”中查看扣分情况。</w:t>
      </w:r>
    </w:p>
    <w:p w14:paraId="7E3C9C44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4. 在比赛页面提交Server URL后，才会开始扣资源分。</w:t>
      </w:r>
    </w:p>
    <w:p w14:paraId="7643CC1E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5</w:t>
      </w:r>
      <w:r>
        <w:rPr>
          <w:rFonts w:ascii="楷体" w:eastAsia="楷体" w:hAnsi="楷体"/>
          <w:sz w:val="22"/>
        </w:rPr>
        <w:t>. server_k12</w:t>
      </w:r>
      <w:r>
        <w:rPr>
          <w:rFonts w:ascii="楷体" w:eastAsia="楷体" w:hAnsi="楷体" w:hint="eastAsia"/>
          <w:sz w:val="22"/>
        </w:rPr>
        <w:t>绑定</w:t>
      </w:r>
      <w:r>
        <w:rPr>
          <w:rFonts w:ascii="楷体" w:eastAsia="楷体" w:hAnsi="楷体"/>
          <w:sz w:val="22"/>
        </w:rPr>
        <w:t>的安全组请命名为“sg_k12”</w:t>
      </w:r>
      <w:r>
        <w:rPr>
          <w:rFonts w:ascii="楷体" w:eastAsia="楷体" w:hAnsi="楷体" w:hint="eastAsia"/>
          <w:sz w:val="22"/>
        </w:rPr>
        <w:t>;如果</w:t>
      </w:r>
      <w:r>
        <w:rPr>
          <w:rFonts w:ascii="楷体" w:eastAsia="楷体" w:hAnsi="楷体"/>
          <w:sz w:val="22"/>
        </w:rPr>
        <w:t>用到</w:t>
      </w:r>
      <w:r>
        <w:rPr>
          <w:rFonts w:ascii="楷体" w:eastAsia="楷体" w:hAnsi="楷体" w:hint="eastAsia"/>
          <w:sz w:val="22"/>
        </w:rPr>
        <w:t>负载均衡，</w:t>
      </w:r>
      <w:r>
        <w:rPr>
          <w:rFonts w:ascii="楷体" w:eastAsia="楷体" w:hAnsi="楷体"/>
          <w:sz w:val="22"/>
        </w:rPr>
        <w:t>负载均衡</w:t>
      </w:r>
      <w:r>
        <w:rPr>
          <w:rFonts w:ascii="楷体" w:eastAsia="楷体" w:hAnsi="楷体" w:hint="eastAsia"/>
          <w:sz w:val="22"/>
        </w:rPr>
        <w:t>绑定</w:t>
      </w:r>
      <w:r>
        <w:rPr>
          <w:rFonts w:ascii="楷体" w:eastAsia="楷体" w:hAnsi="楷体"/>
          <w:sz w:val="22"/>
        </w:rPr>
        <w:t>的安全组请命名为“sg</w:t>
      </w:r>
      <w:r>
        <w:rPr>
          <w:rFonts w:ascii="楷体" w:eastAsia="楷体" w:hAnsi="楷体" w:hint="eastAsia"/>
          <w:sz w:val="22"/>
        </w:rPr>
        <w:t>_elb</w:t>
      </w:r>
      <w:r>
        <w:rPr>
          <w:rFonts w:ascii="楷体" w:eastAsia="楷体" w:hAnsi="楷体"/>
          <w:sz w:val="22"/>
        </w:rPr>
        <w:t>”</w:t>
      </w:r>
      <w:r>
        <w:rPr>
          <w:rFonts w:ascii="楷体" w:eastAsia="楷体" w:hAnsi="楷体" w:hint="eastAsia"/>
          <w:sz w:val="22"/>
        </w:rPr>
        <w:t>。</w:t>
      </w:r>
      <w:r>
        <w:rPr>
          <w:rFonts w:ascii="楷体" w:eastAsia="楷体" w:hAnsi="楷体"/>
          <w:sz w:val="22"/>
        </w:rPr>
        <w:t xml:space="preserve"> 如果用到了缓存，请命名成“elasticache</w:t>
      </w:r>
      <w:r>
        <w:rPr>
          <w:rFonts w:ascii="楷体" w:eastAsia="楷体" w:hAnsi="楷体" w:hint="eastAsia"/>
          <w:sz w:val="22"/>
        </w:rPr>
        <w:t>-</w:t>
      </w:r>
      <w:r>
        <w:rPr>
          <w:rFonts w:ascii="楷体" w:eastAsia="楷体" w:hAnsi="楷体"/>
          <w:sz w:val="22"/>
        </w:rPr>
        <w:t>memcached”</w:t>
      </w:r>
      <w:r>
        <w:rPr>
          <w:rFonts w:ascii="楷体" w:eastAsia="楷体" w:hAnsi="楷体" w:hint="eastAsia"/>
          <w:sz w:val="22"/>
        </w:rPr>
        <w:t>。</w:t>
      </w:r>
    </w:p>
    <w:p w14:paraId="21FA9F00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 xml:space="preserve">6. </w:t>
      </w:r>
      <w:r>
        <w:rPr>
          <w:rFonts w:ascii="楷体" w:eastAsia="楷体" w:hAnsi="楷体" w:hint="eastAsia"/>
          <w:sz w:val="22"/>
        </w:rPr>
        <w:t>不按</w:t>
      </w:r>
      <w:r>
        <w:rPr>
          <w:rFonts w:ascii="楷体" w:eastAsia="楷体" w:hAnsi="楷体"/>
          <w:sz w:val="22"/>
        </w:rPr>
        <w:t>规定命名</w:t>
      </w:r>
      <w:r>
        <w:rPr>
          <w:rFonts w:ascii="楷体" w:eastAsia="楷体" w:hAnsi="楷体" w:hint="eastAsia"/>
          <w:sz w:val="22"/>
        </w:rPr>
        <w:t>会</w:t>
      </w:r>
      <w:r>
        <w:rPr>
          <w:rFonts w:ascii="楷体" w:eastAsia="楷体" w:hAnsi="楷体"/>
          <w:sz w:val="22"/>
        </w:rPr>
        <w:t>影响比赛得分。</w:t>
      </w:r>
    </w:p>
    <w:p w14:paraId="26B27F78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7</w:t>
      </w:r>
      <w:r>
        <w:rPr>
          <w:rFonts w:ascii="楷体" w:eastAsia="楷体" w:hAnsi="楷体"/>
          <w:sz w:val="22"/>
        </w:rPr>
        <w:t xml:space="preserve">. </w:t>
      </w:r>
      <w:r>
        <w:rPr>
          <w:rFonts w:ascii="楷体" w:eastAsia="楷体" w:hAnsi="楷体" w:hint="eastAsia"/>
          <w:sz w:val="22"/>
        </w:rPr>
        <w:t>安全组</w:t>
      </w:r>
      <w:r>
        <w:rPr>
          <w:rFonts w:ascii="楷体" w:eastAsia="楷体" w:hAnsi="楷体"/>
          <w:sz w:val="22"/>
        </w:rPr>
        <w:t>有重名会影响比赛得分。</w:t>
      </w:r>
    </w:p>
    <w:p w14:paraId="28D0E87A" w14:textId="77777777" w:rsidR="00CB0DF4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8. 只有terminated状态的EC2才不会扣资源分。</w:t>
      </w:r>
    </w:p>
    <w:sectPr w:rsidR="00CB0DF4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8CA01" w14:textId="77777777" w:rsidR="000B63E0" w:rsidRDefault="000B63E0">
      <w:pPr>
        <w:spacing w:line="240" w:lineRule="auto"/>
      </w:pPr>
      <w:r>
        <w:separator/>
      </w:r>
    </w:p>
  </w:endnote>
  <w:endnote w:type="continuationSeparator" w:id="0">
    <w:p w14:paraId="2546EF02" w14:textId="77777777" w:rsidR="000B63E0" w:rsidRDefault="000B6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5440554"/>
    </w:sdtPr>
    <w:sdtContent>
      <w:sdt>
        <w:sdtPr>
          <w:id w:val="-1705238520"/>
        </w:sdtPr>
        <w:sdtContent>
          <w:p w14:paraId="42F71F47" w14:textId="77777777" w:rsidR="00CB0DF4" w:rsidRDefault="00000000">
            <w:pPr>
              <w:pStyle w:val="a4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77C368" w14:textId="77777777" w:rsidR="00CB0DF4" w:rsidRDefault="00CB0D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7414B" w14:textId="77777777" w:rsidR="000B63E0" w:rsidRDefault="000B63E0">
      <w:pPr>
        <w:spacing w:after="0"/>
      </w:pPr>
      <w:r>
        <w:separator/>
      </w:r>
    </w:p>
  </w:footnote>
  <w:footnote w:type="continuationSeparator" w:id="0">
    <w:p w14:paraId="75BC86E4" w14:textId="77777777" w:rsidR="000B63E0" w:rsidRDefault="000B63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1DA1650"/>
    <w:multiLevelType w:val="singleLevel"/>
    <w:tmpl w:val="A1DA1650"/>
    <w:lvl w:ilvl="0">
      <w:start w:val="1"/>
      <w:numFmt w:val="upperLetter"/>
      <w:suff w:val="nothing"/>
      <w:lvlText w:val="%1）"/>
      <w:lvlJc w:val="left"/>
      <w:pPr>
        <w:ind w:left="420"/>
      </w:pPr>
    </w:lvl>
  </w:abstractNum>
  <w:abstractNum w:abstractNumId="1" w15:restartNumberingAfterBreak="0">
    <w:nsid w:val="7DDAF193"/>
    <w:multiLevelType w:val="singleLevel"/>
    <w:tmpl w:val="7DDAF193"/>
    <w:lvl w:ilvl="0">
      <w:start w:val="1"/>
      <w:numFmt w:val="decimal"/>
      <w:suff w:val="space"/>
      <w:lvlText w:val="%1."/>
      <w:lvlJc w:val="left"/>
    </w:lvl>
  </w:abstractNum>
  <w:num w:numId="1" w16cid:durableId="140464625">
    <w:abstractNumId w:val="1"/>
  </w:num>
  <w:num w:numId="2" w16cid:durableId="80740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g1Y2FhNzBhZjAzMDAwZjY3YWFiYzNjMTU1ZTQxNzIifQ=="/>
  </w:docVars>
  <w:rsids>
    <w:rsidRoot w:val="007D3AB9"/>
    <w:rsid w:val="F7BF884C"/>
    <w:rsid w:val="FFBD5628"/>
    <w:rsid w:val="0001362C"/>
    <w:rsid w:val="00017154"/>
    <w:rsid w:val="00052D9F"/>
    <w:rsid w:val="00060A9A"/>
    <w:rsid w:val="0006105A"/>
    <w:rsid w:val="00061B63"/>
    <w:rsid w:val="00092C6B"/>
    <w:rsid w:val="000B4DC1"/>
    <w:rsid w:val="000B63E0"/>
    <w:rsid w:val="000C5789"/>
    <w:rsid w:val="000C7574"/>
    <w:rsid w:val="000E5C8D"/>
    <w:rsid w:val="000F6ED6"/>
    <w:rsid w:val="001012B1"/>
    <w:rsid w:val="00104E37"/>
    <w:rsid w:val="001233BE"/>
    <w:rsid w:val="00143EC6"/>
    <w:rsid w:val="0014754E"/>
    <w:rsid w:val="001706B8"/>
    <w:rsid w:val="00177D05"/>
    <w:rsid w:val="001B4F0B"/>
    <w:rsid w:val="001C4710"/>
    <w:rsid w:val="00213FC1"/>
    <w:rsid w:val="00217EAF"/>
    <w:rsid w:val="00231AA5"/>
    <w:rsid w:val="00236481"/>
    <w:rsid w:val="00266AEA"/>
    <w:rsid w:val="0028753A"/>
    <w:rsid w:val="00291817"/>
    <w:rsid w:val="00297083"/>
    <w:rsid w:val="002D37F9"/>
    <w:rsid w:val="00300C0C"/>
    <w:rsid w:val="00316664"/>
    <w:rsid w:val="00343365"/>
    <w:rsid w:val="00356810"/>
    <w:rsid w:val="00374B31"/>
    <w:rsid w:val="00375DFF"/>
    <w:rsid w:val="00383208"/>
    <w:rsid w:val="003833F0"/>
    <w:rsid w:val="003859B1"/>
    <w:rsid w:val="00393F06"/>
    <w:rsid w:val="003A0EB2"/>
    <w:rsid w:val="003C75E6"/>
    <w:rsid w:val="003E691A"/>
    <w:rsid w:val="003F393D"/>
    <w:rsid w:val="004059FC"/>
    <w:rsid w:val="00405BF0"/>
    <w:rsid w:val="00411D1C"/>
    <w:rsid w:val="00414787"/>
    <w:rsid w:val="004249BC"/>
    <w:rsid w:val="00425925"/>
    <w:rsid w:val="00442BED"/>
    <w:rsid w:val="00473E7E"/>
    <w:rsid w:val="004838A9"/>
    <w:rsid w:val="00495705"/>
    <w:rsid w:val="004C0BC2"/>
    <w:rsid w:val="004C36BD"/>
    <w:rsid w:val="004F0C2B"/>
    <w:rsid w:val="004F36FF"/>
    <w:rsid w:val="004F719F"/>
    <w:rsid w:val="004F7C9B"/>
    <w:rsid w:val="00530399"/>
    <w:rsid w:val="0053366F"/>
    <w:rsid w:val="005366F3"/>
    <w:rsid w:val="00553703"/>
    <w:rsid w:val="00566522"/>
    <w:rsid w:val="00571EA8"/>
    <w:rsid w:val="00582554"/>
    <w:rsid w:val="005F1A75"/>
    <w:rsid w:val="006105AE"/>
    <w:rsid w:val="00620A31"/>
    <w:rsid w:val="00620B3B"/>
    <w:rsid w:val="00622E0F"/>
    <w:rsid w:val="00634A1B"/>
    <w:rsid w:val="00641A84"/>
    <w:rsid w:val="0064426A"/>
    <w:rsid w:val="00665B4B"/>
    <w:rsid w:val="006952F6"/>
    <w:rsid w:val="006B598A"/>
    <w:rsid w:val="006C09DB"/>
    <w:rsid w:val="006C0C28"/>
    <w:rsid w:val="006D573D"/>
    <w:rsid w:val="006F226C"/>
    <w:rsid w:val="006F3C38"/>
    <w:rsid w:val="006F61D8"/>
    <w:rsid w:val="00701FAE"/>
    <w:rsid w:val="00704B55"/>
    <w:rsid w:val="007114A4"/>
    <w:rsid w:val="0071361B"/>
    <w:rsid w:val="007349DC"/>
    <w:rsid w:val="00743F29"/>
    <w:rsid w:val="007A3D9A"/>
    <w:rsid w:val="007B2E03"/>
    <w:rsid w:val="007C32F5"/>
    <w:rsid w:val="007D3AB9"/>
    <w:rsid w:val="007E64C0"/>
    <w:rsid w:val="00806668"/>
    <w:rsid w:val="0083001B"/>
    <w:rsid w:val="00853EC5"/>
    <w:rsid w:val="00871380"/>
    <w:rsid w:val="00875955"/>
    <w:rsid w:val="008805E1"/>
    <w:rsid w:val="00883307"/>
    <w:rsid w:val="008A3AAA"/>
    <w:rsid w:val="008A7ED5"/>
    <w:rsid w:val="008D33E3"/>
    <w:rsid w:val="008E6854"/>
    <w:rsid w:val="008E6BFE"/>
    <w:rsid w:val="00901EED"/>
    <w:rsid w:val="00911AF0"/>
    <w:rsid w:val="00914EA5"/>
    <w:rsid w:val="009257C3"/>
    <w:rsid w:val="009A2362"/>
    <w:rsid w:val="009A4771"/>
    <w:rsid w:val="009B5177"/>
    <w:rsid w:val="009D61E2"/>
    <w:rsid w:val="00A24DF3"/>
    <w:rsid w:val="00A4370D"/>
    <w:rsid w:val="00A5297F"/>
    <w:rsid w:val="00A643A5"/>
    <w:rsid w:val="00A93B5C"/>
    <w:rsid w:val="00AB4F22"/>
    <w:rsid w:val="00AC2299"/>
    <w:rsid w:val="00AD58A4"/>
    <w:rsid w:val="00AD5BA3"/>
    <w:rsid w:val="00AE40CA"/>
    <w:rsid w:val="00B13881"/>
    <w:rsid w:val="00B178C8"/>
    <w:rsid w:val="00B40322"/>
    <w:rsid w:val="00B643A1"/>
    <w:rsid w:val="00B8358D"/>
    <w:rsid w:val="00B90467"/>
    <w:rsid w:val="00BA607E"/>
    <w:rsid w:val="00BB453B"/>
    <w:rsid w:val="00BD0CC4"/>
    <w:rsid w:val="00BE4BA6"/>
    <w:rsid w:val="00BF157E"/>
    <w:rsid w:val="00BF2E83"/>
    <w:rsid w:val="00C01D9C"/>
    <w:rsid w:val="00C10883"/>
    <w:rsid w:val="00C1500C"/>
    <w:rsid w:val="00C33171"/>
    <w:rsid w:val="00C34767"/>
    <w:rsid w:val="00C47703"/>
    <w:rsid w:val="00C75503"/>
    <w:rsid w:val="00CB0DF4"/>
    <w:rsid w:val="00CC43F0"/>
    <w:rsid w:val="00CC4D5A"/>
    <w:rsid w:val="00CC5898"/>
    <w:rsid w:val="00CD58AC"/>
    <w:rsid w:val="00CD5E3D"/>
    <w:rsid w:val="00CE66C5"/>
    <w:rsid w:val="00CF0A7B"/>
    <w:rsid w:val="00CF444E"/>
    <w:rsid w:val="00D24AB8"/>
    <w:rsid w:val="00D316AC"/>
    <w:rsid w:val="00D34BDA"/>
    <w:rsid w:val="00D56A65"/>
    <w:rsid w:val="00D56CD5"/>
    <w:rsid w:val="00D72600"/>
    <w:rsid w:val="00D735E6"/>
    <w:rsid w:val="00D923FC"/>
    <w:rsid w:val="00D95990"/>
    <w:rsid w:val="00D95AD6"/>
    <w:rsid w:val="00DB3CA6"/>
    <w:rsid w:val="00DB6D38"/>
    <w:rsid w:val="00DF7EC1"/>
    <w:rsid w:val="00E061E0"/>
    <w:rsid w:val="00E10D71"/>
    <w:rsid w:val="00E218D9"/>
    <w:rsid w:val="00E473CA"/>
    <w:rsid w:val="00E74677"/>
    <w:rsid w:val="00E81D5A"/>
    <w:rsid w:val="00EA0D8C"/>
    <w:rsid w:val="00EA7257"/>
    <w:rsid w:val="00F07DD9"/>
    <w:rsid w:val="00F24CBA"/>
    <w:rsid w:val="00F25571"/>
    <w:rsid w:val="00F349EC"/>
    <w:rsid w:val="00F35347"/>
    <w:rsid w:val="00F3723F"/>
    <w:rsid w:val="00F60356"/>
    <w:rsid w:val="00F64F39"/>
    <w:rsid w:val="00F71A82"/>
    <w:rsid w:val="00F81DF9"/>
    <w:rsid w:val="00F83E04"/>
    <w:rsid w:val="00F90687"/>
    <w:rsid w:val="00F97127"/>
    <w:rsid w:val="00FA5FAD"/>
    <w:rsid w:val="00FA67EB"/>
    <w:rsid w:val="00FE4BA2"/>
    <w:rsid w:val="037979A5"/>
    <w:rsid w:val="03A74480"/>
    <w:rsid w:val="03B02773"/>
    <w:rsid w:val="0E241F55"/>
    <w:rsid w:val="10AE4506"/>
    <w:rsid w:val="12E51B27"/>
    <w:rsid w:val="231E19D5"/>
    <w:rsid w:val="26CD4883"/>
    <w:rsid w:val="2E444588"/>
    <w:rsid w:val="2EED69CE"/>
    <w:rsid w:val="2FE342C4"/>
    <w:rsid w:val="36DE505C"/>
    <w:rsid w:val="3AC058DE"/>
    <w:rsid w:val="3B117EE8"/>
    <w:rsid w:val="3E793B59"/>
    <w:rsid w:val="401B0E2B"/>
    <w:rsid w:val="40A40CAE"/>
    <w:rsid w:val="414865FC"/>
    <w:rsid w:val="4293123A"/>
    <w:rsid w:val="430640AA"/>
    <w:rsid w:val="50152D26"/>
    <w:rsid w:val="50622F2F"/>
    <w:rsid w:val="51624BA2"/>
    <w:rsid w:val="569958AC"/>
    <w:rsid w:val="5A7958AE"/>
    <w:rsid w:val="632C77C7"/>
    <w:rsid w:val="661B3B4A"/>
    <w:rsid w:val="6674384E"/>
    <w:rsid w:val="6C155E31"/>
    <w:rsid w:val="756932A9"/>
    <w:rsid w:val="7D7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E19B"/>
  <w15:docId w15:val="{38E716CB-5495-47C6-9B0D-BAB2965F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64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No Spacing"/>
    <w:uiPriority w:val="1"/>
    <w:qFormat/>
    <w:rPr>
      <w:rFonts w:asciiTheme="minorHAnsi" w:eastAsiaTheme="minorEastAsia" w:hAnsiTheme="minorHAnsi" w:cstheme="minorBidi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styleId="af2">
    <w:name w:val="Quote"/>
    <w:basedOn w:val="a"/>
    <w:next w:val="a"/>
    <w:link w:val="af3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5">
    <w:name w:val="明显引用 字符"/>
    <w:basedOn w:val="a0"/>
    <w:link w:val="af4"/>
    <w:uiPriority w:val="30"/>
    <w:qFormat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b/>
      <w:bCs/>
      <w:i/>
      <w:iCs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spacing w:val="5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16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n-northwest-1.console.amazonaws.cn/systems-manager/parameters/?region=cn-northwest-1&amp;tab=Tabl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CDE03-F37F-4750-8BE5-3ADD8FCB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崇</dc:creator>
  <cp:lastModifiedBy>hn</cp:lastModifiedBy>
  <cp:revision>95</cp:revision>
  <dcterms:created xsi:type="dcterms:W3CDTF">2019-07-23T01:12:00Z</dcterms:created>
  <dcterms:modified xsi:type="dcterms:W3CDTF">2024-04-02T06:45:00Z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F23647B4AAFF4E1B9F422C8D5C89AAAE_12</vt:lpwstr>
  </property>
</Properties>
</file>